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A4173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关于库尔勒片区我司空置物业费付款申请</w:t>
      </w:r>
    </w:p>
    <w:p w14:paraId="22944586">
      <w:pPr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尊敬的集团领导：</w:t>
      </w:r>
    </w:p>
    <w:p w14:paraId="589535B0">
      <w:pPr>
        <w:jc w:val="both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  关于库尔勒片区的空置房物业费，应集团要求，空置房按照5折给予支付，现我部洽谈结束，已谈妥天鹅水景、通力华庭两处项目按照五折支付，支付期限为2025年空置期至2027年12月31日，因提前支付，期间铺位租赁后，由承租方承担全额物业费，我司收回租赁后50%物业费，此次支付费用为：天鹅水景：12646.91元、通力华庭：5134.57元，合计：17781.48元。具体明细如下表：</w:t>
      </w:r>
    </w:p>
    <w:p w14:paraId="00B1227F">
      <w:pPr>
        <w:jc w:val="both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8"/>
          <w:szCs w:val="36"/>
          <w:lang w:val="en-US" w:eastAsia="zh-CN"/>
        </w:rPr>
        <w:drawing>
          <wp:inline distT="0" distB="0" distL="114300" distR="114300">
            <wp:extent cx="6189980" cy="2901315"/>
            <wp:effectExtent l="0" t="0" r="1270" b="3810"/>
            <wp:docPr id="1" name="图片 1" descr="c2f80da21977e52e7c9167537bb509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2f80da21977e52e7c9167537bb509cb"/>
                    <pic:cNvPicPr>
                      <a:picLocks noChangeAspect="1"/>
                    </pic:cNvPicPr>
                  </pic:nvPicPr>
                  <pic:blipFill>
                    <a:blip r:embed="rId4"/>
                    <a:srcRect l="3453" t="9114" r="3173" b="7670"/>
                    <a:stretch>
                      <a:fillRect/>
                    </a:stretch>
                  </pic:blipFill>
                  <pic:spPr>
                    <a:xfrm>
                      <a:off x="0" y="0"/>
                      <a:ext cx="618998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C4EFF">
      <w:pPr>
        <w:tabs>
          <w:tab w:val="left" w:pos="2941"/>
        </w:tabs>
        <w:jc w:val="both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ab/>
      </w:r>
    </w:p>
    <w:p w14:paraId="3DD5FC30">
      <w:pPr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                                 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              商管部</w:t>
      </w:r>
    </w:p>
    <w:p w14:paraId="01EC2C3E">
      <w:pPr>
        <w:jc w:val="both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                                           2026年7月10日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3142A3"/>
    <w:rsid w:val="5BC03B6F"/>
    <w:rsid w:val="5D09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216</Characters>
  <Lines>0</Lines>
  <Paragraphs>0</Paragraphs>
  <TotalTime>10</TotalTime>
  <ScaleCrop>false</ScaleCrop>
  <LinksUpToDate>false</LinksUpToDate>
  <CharactersWithSpaces>313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2026-07-06T09:22:00Z</dcterms:created>
  <dc:creator>董翼龙</dc:creator>
  <cp:lastModifiedBy>杨文杰</cp:lastModifiedBy>
  <dcterms:modified xsi:type="dcterms:W3CDTF">2026-07-10T10:43:21Z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eyJoZGlkIjoiMjcwMDdhY2YyMGE0Mzc5M2YzZmYxNDcxMWM5OGYwMDIiLCJ1c2VySWQiOiIxNDcxMzQzMDAwIn0=</vt:lpwstr>
  </property>
  <property fmtid="{D5CDD505-2E9C-101B-9397-08002B2CF9AE}" pid="4" name="ICV">
    <vt:lpwstr>8B26D43B195146AE81C2F83044D51C22_13</vt:lpwstr>
  </property>
</Properties>
</file>