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54DCB">
      <w:pPr>
        <w:spacing w:line="360" w:lineRule="auto"/>
        <w:ind w:right="560" w:firstLine="280" w:firstLineChars="100"/>
        <w:jc w:val="right"/>
        <w:rPr>
          <w:rFonts w:hint="default" w:ascii="宋体" w:hAnsi="宋体" w:cs="宋体"/>
          <w:b/>
          <w:sz w:val="44"/>
          <w:szCs w:val="44"/>
          <w:lang w:val="en-US"/>
        </w:rPr>
      </w:pPr>
      <w:r>
        <w:rPr>
          <w:rFonts w:hint="eastAsia" w:ascii="宋体" w:hAnsi="宋体" w:cs="宋体"/>
          <w:sz w:val="28"/>
          <w:szCs w:val="28"/>
        </w:rPr>
        <w:t>合同编号：</w:t>
      </w:r>
      <w:r>
        <w:rPr>
          <w:rFonts w:hint="eastAsia" w:ascii="宋体" w:hAnsi="宋体" w:cs="宋体"/>
          <w:sz w:val="28"/>
          <w:szCs w:val="28"/>
          <w:lang w:val="en-US" w:eastAsia="zh-CN"/>
        </w:rPr>
        <w:t>JW-24-158</w:t>
      </w:r>
    </w:p>
    <w:p w14:paraId="3C9B3B83">
      <w:pPr>
        <w:rPr>
          <w:rFonts w:ascii="宋体" w:hAnsi="宋体" w:cs="宋体"/>
          <w:b/>
          <w:bCs/>
          <w:sz w:val="52"/>
          <w:szCs w:val="52"/>
        </w:rPr>
      </w:pPr>
    </w:p>
    <w:p w14:paraId="60B788BC">
      <w:pPr>
        <w:spacing w:line="360" w:lineRule="auto"/>
        <w:jc w:val="center"/>
        <w:rPr>
          <w:rFonts w:ascii="宋体" w:hAnsi="宋体" w:cs="宋体"/>
          <w:b/>
          <w:bCs/>
          <w:sz w:val="52"/>
          <w:szCs w:val="52"/>
        </w:rPr>
      </w:pPr>
    </w:p>
    <w:p w14:paraId="3B0E616B">
      <w:pPr>
        <w:spacing w:line="360" w:lineRule="auto"/>
        <w:jc w:val="center"/>
        <w:rPr>
          <w:rFonts w:ascii="宋体" w:hAnsi="宋体" w:cs="宋体"/>
          <w:b/>
          <w:bCs/>
          <w:sz w:val="52"/>
          <w:szCs w:val="52"/>
        </w:rPr>
      </w:pPr>
    </w:p>
    <w:p w14:paraId="75A17042">
      <w:pPr>
        <w:spacing w:line="360" w:lineRule="auto"/>
        <w:jc w:val="center"/>
        <w:rPr>
          <w:rFonts w:ascii="宋体" w:hAnsi="宋体" w:cs="宋体"/>
          <w:b/>
          <w:bCs/>
          <w:sz w:val="52"/>
          <w:szCs w:val="52"/>
        </w:rPr>
      </w:pPr>
    </w:p>
    <w:p w14:paraId="7D96CD15">
      <w:pPr>
        <w:jc w:val="center"/>
        <w:rPr>
          <w:rStyle w:val="6"/>
          <w:rFonts w:cs="Times New Roman"/>
          <w:b/>
          <w:bCs/>
          <w:sz w:val="52"/>
          <w:szCs w:val="52"/>
        </w:rPr>
      </w:pPr>
      <w:r>
        <w:rPr>
          <w:rStyle w:val="6"/>
          <w:rFonts w:hint="eastAsia" w:cs="Times New Roman"/>
          <w:b/>
          <w:bCs/>
          <w:sz w:val="52"/>
          <w:szCs w:val="52"/>
          <w:lang w:val="en-US"/>
        </w:rPr>
        <w:t xml:space="preserve"> </w:t>
      </w:r>
      <w:bookmarkStart w:id="0" w:name="_GoBack"/>
      <w:bookmarkEnd w:id="0"/>
      <w:r>
        <w:rPr>
          <w:rStyle w:val="6"/>
          <w:rFonts w:cs="Times New Roman"/>
          <w:b/>
          <w:bCs/>
          <w:sz w:val="52"/>
          <w:szCs w:val="52"/>
        </w:rPr>
        <w:t>测 绘 技 术 合 同</w:t>
      </w:r>
    </w:p>
    <w:p w14:paraId="0CF94DFE">
      <w:pPr>
        <w:spacing w:line="360" w:lineRule="auto"/>
        <w:rPr>
          <w:rFonts w:ascii="宋体" w:hAnsi="宋体" w:cs="宋体"/>
          <w:b/>
          <w:bCs/>
          <w:sz w:val="28"/>
          <w:szCs w:val="28"/>
        </w:rPr>
      </w:pPr>
    </w:p>
    <w:p w14:paraId="15826B14">
      <w:pPr>
        <w:spacing w:line="360" w:lineRule="auto"/>
        <w:rPr>
          <w:rFonts w:ascii="宋体" w:hAnsi="宋体" w:cs="宋体"/>
          <w:b/>
          <w:bCs/>
          <w:sz w:val="28"/>
          <w:szCs w:val="28"/>
        </w:rPr>
      </w:pPr>
    </w:p>
    <w:p w14:paraId="55522CF1">
      <w:pPr>
        <w:spacing w:line="360" w:lineRule="auto"/>
        <w:rPr>
          <w:rFonts w:ascii="宋体" w:hAnsi="宋体" w:cs="宋体"/>
          <w:b/>
          <w:bCs/>
          <w:sz w:val="28"/>
          <w:szCs w:val="28"/>
        </w:rPr>
      </w:pPr>
    </w:p>
    <w:p w14:paraId="2D8935F5">
      <w:pPr>
        <w:spacing w:line="360" w:lineRule="auto"/>
        <w:rPr>
          <w:rFonts w:ascii="宋体" w:hAnsi="宋体" w:cs="宋体"/>
          <w:b/>
          <w:bCs/>
          <w:sz w:val="28"/>
          <w:szCs w:val="28"/>
        </w:rPr>
      </w:pPr>
    </w:p>
    <w:p w14:paraId="752B3F7D">
      <w:pPr>
        <w:spacing w:line="360" w:lineRule="auto"/>
        <w:rPr>
          <w:rFonts w:ascii="宋体" w:hAnsi="宋体" w:cs="宋体"/>
          <w:b/>
          <w:bCs/>
          <w:sz w:val="28"/>
          <w:szCs w:val="28"/>
        </w:rPr>
      </w:pPr>
    </w:p>
    <w:p w14:paraId="5872B62C">
      <w:pPr>
        <w:ind w:left="2801" w:leftChars="665" w:hanging="1405" w:hangingChars="500"/>
        <w:jc w:val="both"/>
        <w:textAlignment w:val="baseline"/>
        <w:rPr>
          <w:rFonts w:hint="default" w:ascii="宋体" w:eastAsia="宋体" w:cs="宋体"/>
          <w:b/>
          <w:bCs/>
          <w:color w:val="000000"/>
          <w:sz w:val="30"/>
          <w:szCs w:val="30"/>
          <w:u w:val="single"/>
          <w:lang w:val="en-US" w:eastAsia="zh-CN"/>
        </w:rPr>
      </w:pPr>
      <w:r>
        <w:rPr>
          <w:rFonts w:hint="eastAsia" w:ascii="宋体" w:hAnsi="宋体" w:cs="宋体"/>
          <w:b/>
          <w:bCs/>
          <w:sz w:val="28"/>
          <w:szCs w:val="28"/>
        </w:rPr>
        <w:t>项目名称：</w:t>
      </w:r>
      <w:r>
        <w:rPr>
          <w:rFonts w:hint="eastAsia" w:ascii="宋体" w:cs="宋体"/>
          <w:b/>
          <w:bCs/>
          <w:color w:val="000000"/>
          <w:sz w:val="30"/>
          <w:szCs w:val="30"/>
          <w:u w:val="single"/>
          <w:lang w:val="en-US" w:eastAsia="zh-CN"/>
        </w:rPr>
        <w:t>阿克苏托什干河北岸干渠二级水电站项目</w:t>
      </w:r>
    </w:p>
    <w:p w14:paraId="5FE805EA">
      <w:pPr>
        <w:spacing w:line="800" w:lineRule="exact"/>
        <w:ind w:firstLine="1405" w:firstLineChars="500"/>
        <w:rPr>
          <w:rFonts w:hint="eastAsia" w:ascii="宋体" w:hAnsi="宋体" w:eastAsia="宋体" w:cs="宋体"/>
          <w:b/>
          <w:bCs/>
          <w:sz w:val="28"/>
          <w:szCs w:val="28"/>
          <w:u w:val="single"/>
          <w:lang w:val="en-US" w:eastAsia="zh-CN"/>
        </w:rPr>
      </w:pPr>
      <w:r>
        <w:rPr>
          <w:rFonts w:hint="eastAsia" w:ascii="宋体" w:hAnsi="宋体" w:cs="宋体"/>
          <w:b/>
          <w:bCs/>
          <w:sz w:val="28"/>
          <w:szCs w:val="28"/>
        </w:rPr>
        <w:t>甲    方：</w:t>
      </w:r>
      <w:r>
        <w:rPr>
          <w:rFonts w:hint="eastAsia" w:ascii="宋体" w:cs="宋体"/>
          <w:b/>
          <w:bCs/>
          <w:color w:val="000000"/>
          <w:sz w:val="30"/>
          <w:szCs w:val="30"/>
          <w:u w:val="single"/>
          <w:lang w:val="en-US" w:eastAsia="zh-CN"/>
        </w:rPr>
        <w:t>新疆鸿昌能源投资有限公司</w:t>
      </w:r>
    </w:p>
    <w:p w14:paraId="3C406F15">
      <w:pPr>
        <w:spacing w:line="800" w:lineRule="exact"/>
        <w:ind w:firstLine="1405" w:firstLineChars="500"/>
        <w:rPr>
          <w:rFonts w:ascii="宋体" w:hAnsi="宋体" w:cs="宋体"/>
          <w:b/>
          <w:bCs/>
          <w:sz w:val="28"/>
          <w:szCs w:val="28"/>
          <w:u w:val="single"/>
        </w:rPr>
      </w:pPr>
      <w:r>
        <w:rPr>
          <w:rFonts w:hint="eastAsia" w:ascii="宋体" w:hAnsi="宋体" w:cs="宋体"/>
          <w:b/>
          <w:bCs/>
          <w:sz w:val="28"/>
          <w:szCs w:val="28"/>
        </w:rPr>
        <w:t>乙    方：</w:t>
      </w:r>
      <w:r>
        <w:rPr>
          <w:rStyle w:val="6"/>
          <w:rFonts w:cs="Times New Roman"/>
          <w:b/>
          <w:bCs/>
          <w:sz w:val="30"/>
          <w:szCs w:val="30"/>
          <w:u w:val="single"/>
        </w:rPr>
        <w:t>温宿县经纬测绘有限公司</w:t>
      </w:r>
      <w:r>
        <w:rPr>
          <w:rFonts w:hint="eastAsia"/>
          <w:b/>
          <w:bCs/>
          <w:sz w:val="32"/>
          <w:szCs w:val="32"/>
          <w:u w:val="single"/>
        </w:rPr>
        <w:t xml:space="preserve"> </w:t>
      </w:r>
      <w:r>
        <w:rPr>
          <w:rFonts w:hint="eastAsia" w:ascii="宋体" w:hAnsi="宋体" w:cs="宋体"/>
          <w:b/>
          <w:bCs/>
          <w:sz w:val="28"/>
          <w:szCs w:val="28"/>
          <w:u w:val="single"/>
        </w:rPr>
        <w:t xml:space="preserve"> </w:t>
      </w:r>
    </w:p>
    <w:p w14:paraId="2141F835">
      <w:pPr>
        <w:spacing w:line="800" w:lineRule="exact"/>
        <w:rPr>
          <w:rStyle w:val="6"/>
          <w:rFonts w:cs="Times New Roman"/>
          <w:b/>
          <w:bCs/>
          <w:sz w:val="36"/>
          <w:szCs w:val="36"/>
        </w:rPr>
      </w:pPr>
    </w:p>
    <w:p w14:paraId="04466165">
      <w:pPr>
        <w:jc w:val="center"/>
        <w:rPr>
          <w:rStyle w:val="6"/>
          <w:rFonts w:cs="Times New Roman"/>
          <w:b/>
          <w:bCs/>
          <w:sz w:val="36"/>
          <w:szCs w:val="36"/>
        </w:rPr>
      </w:pPr>
    </w:p>
    <w:p w14:paraId="70C840E9">
      <w:pPr>
        <w:jc w:val="center"/>
        <w:textAlignment w:val="baseline"/>
        <w:rPr>
          <w:rStyle w:val="6"/>
          <w:rFonts w:cs="Times New Roman"/>
          <w:b/>
          <w:bCs/>
          <w:kern w:val="2"/>
          <w:sz w:val="36"/>
          <w:szCs w:val="36"/>
          <w:lang w:val="en-US" w:eastAsia="zh-CN" w:bidi="ar-SA"/>
        </w:rPr>
        <w:sectPr>
          <w:pgSz w:w="11906" w:h="16838"/>
          <w:pgMar w:top="1440" w:right="1800" w:bottom="1440" w:left="1800" w:header="851" w:footer="992" w:gutter="0"/>
          <w:cols w:space="425" w:num="1"/>
          <w:docGrid w:type="lines" w:linePitch="312" w:charSpace="0"/>
        </w:sectPr>
      </w:pPr>
    </w:p>
    <w:p w14:paraId="7E376818">
      <w:pPr>
        <w:jc w:val="center"/>
        <w:textAlignment w:val="baseline"/>
        <w:rPr>
          <w:rStyle w:val="6"/>
          <w:rFonts w:cs="Times New Roman"/>
          <w:b/>
          <w:bCs/>
          <w:kern w:val="2"/>
          <w:sz w:val="36"/>
          <w:szCs w:val="36"/>
          <w:lang w:val="en-US" w:eastAsia="zh-CN" w:bidi="ar-SA"/>
        </w:rPr>
      </w:pPr>
      <w:r>
        <w:rPr>
          <w:rStyle w:val="6"/>
          <w:rFonts w:cs="Times New Roman"/>
          <w:b/>
          <w:bCs/>
          <w:kern w:val="2"/>
          <w:sz w:val="36"/>
          <w:szCs w:val="36"/>
          <w:lang w:val="en-US" w:eastAsia="zh-CN" w:bidi="ar-SA"/>
        </w:rPr>
        <w:t>测 绘 技 术 合 同</w:t>
      </w:r>
    </w:p>
    <w:p w14:paraId="2742FDCD">
      <w:pPr>
        <w:spacing w:line="240" w:lineRule="exact"/>
        <w:jc w:val="both"/>
        <w:textAlignment w:val="baseline"/>
        <w:rPr>
          <w:rStyle w:val="6"/>
          <w:rFonts w:eastAsia="宋体"/>
          <w:kern w:val="2"/>
          <w:sz w:val="30"/>
          <w:szCs w:val="30"/>
          <w:lang w:val="en-US" w:eastAsia="zh-CN" w:bidi="ar-SA"/>
        </w:rPr>
      </w:pPr>
      <w:r>
        <w:rPr>
          <w:rStyle w:val="6"/>
          <w:kern w:val="2"/>
          <w:sz w:val="30"/>
          <w:szCs w:val="30"/>
          <w:lang w:val="en-US" w:eastAsia="zh-CN" w:bidi="ar-SA"/>
        </w:rPr>
        <w:t xml:space="preserve">                                      </w:t>
      </w:r>
    </w:p>
    <w:p w14:paraId="04A55DE2">
      <w:pPr>
        <w:jc w:val="both"/>
        <w:textAlignment w:val="baseline"/>
        <w:rPr>
          <w:rStyle w:val="6"/>
          <w:rFonts w:hint="default"/>
          <w:kern w:val="2"/>
          <w:sz w:val="30"/>
          <w:szCs w:val="30"/>
          <w:lang w:val="en-US" w:eastAsia="zh-CN" w:bidi="ar-SA"/>
        </w:rPr>
      </w:pPr>
      <w:r>
        <w:rPr>
          <w:rStyle w:val="6"/>
          <w:kern w:val="2"/>
          <w:sz w:val="30"/>
          <w:szCs w:val="30"/>
          <w:lang w:val="en-US" w:eastAsia="zh-CN" w:bidi="ar-SA"/>
        </w:rPr>
        <w:t xml:space="preserve">                            合同编号：JW </w:t>
      </w:r>
      <w:r>
        <w:rPr>
          <w:rStyle w:val="6"/>
          <w:rFonts w:hint="eastAsia"/>
          <w:kern w:val="2"/>
          <w:sz w:val="30"/>
          <w:szCs w:val="30"/>
          <w:lang w:val="en-US" w:eastAsia="zh-CN" w:bidi="ar-SA"/>
        </w:rPr>
        <w:t>24</w:t>
      </w:r>
      <w:r>
        <w:rPr>
          <w:rStyle w:val="6"/>
          <w:kern w:val="2"/>
          <w:sz w:val="30"/>
          <w:szCs w:val="30"/>
          <w:lang w:val="en-US" w:eastAsia="zh-CN" w:bidi="ar-SA"/>
        </w:rPr>
        <w:t>-</w:t>
      </w:r>
      <w:r>
        <w:rPr>
          <w:rStyle w:val="6"/>
          <w:rFonts w:hint="eastAsia"/>
          <w:kern w:val="2"/>
          <w:sz w:val="30"/>
          <w:szCs w:val="30"/>
          <w:lang w:val="en-US" w:eastAsia="zh-CN" w:bidi="ar-SA"/>
        </w:rPr>
        <w:t>158</w:t>
      </w:r>
    </w:p>
    <w:p w14:paraId="284992DC">
      <w:pPr>
        <w:spacing w:line="240" w:lineRule="exact"/>
        <w:jc w:val="both"/>
        <w:textAlignment w:val="baseline"/>
        <w:rPr>
          <w:rStyle w:val="6"/>
          <w:kern w:val="2"/>
          <w:sz w:val="30"/>
          <w:szCs w:val="30"/>
          <w:lang w:val="en-US" w:eastAsia="zh-CN" w:bidi="ar-SA"/>
        </w:rPr>
      </w:pPr>
      <w:r>
        <w:rPr>
          <w:rStyle w:val="6"/>
          <w:kern w:val="2"/>
          <w:sz w:val="30"/>
          <w:szCs w:val="30"/>
          <w:lang w:val="en-US" w:eastAsia="zh-CN" w:bidi="ar-SA"/>
        </w:rPr>
        <w:t xml:space="preserve">                                       </w:t>
      </w:r>
    </w:p>
    <w:p w14:paraId="63760EA8">
      <w:pPr>
        <w:jc w:val="both"/>
        <w:textAlignment w:val="baseline"/>
        <w:rPr>
          <w:rStyle w:val="6"/>
          <w:rFonts w:hint="eastAsia" w:cs="Times New Roman"/>
          <w:b w:val="0"/>
          <w:bCs w:val="0"/>
          <w:color w:val="000000" w:themeColor="text1"/>
          <w:sz w:val="30"/>
          <w:szCs w:val="30"/>
          <w:u w:val="none"/>
          <w:lang w:val="zh-CN" w:eastAsia="zh-CN"/>
          <w14:textFill>
            <w14:solidFill>
              <w14:schemeClr w14:val="tx1"/>
            </w14:solidFill>
          </w14:textFill>
        </w:rPr>
      </w:pPr>
      <w:r>
        <w:rPr>
          <w:rStyle w:val="6"/>
          <w:color w:val="000000" w:themeColor="text1"/>
          <w:kern w:val="2"/>
          <w:sz w:val="30"/>
          <w:szCs w:val="30"/>
          <w:lang w:val="en-US" w:eastAsia="zh-CN" w:bidi="ar-SA"/>
          <w14:textFill>
            <w14:solidFill>
              <w14:schemeClr w14:val="tx1"/>
            </w14:solidFill>
          </w14:textFill>
        </w:rPr>
        <w:t>甲</w:t>
      </w:r>
      <w:r>
        <w:rPr>
          <w:rStyle w:val="6"/>
          <w:rFonts w:hint="eastAsia"/>
          <w:color w:val="000000" w:themeColor="text1"/>
          <w:kern w:val="2"/>
          <w:sz w:val="30"/>
          <w:szCs w:val="30"/>
          <w:lang w:val="en-US" w:eastAsia="zh-CN" w:bidi="ar-SA"/>
          <w14:textFill>
            <w14:solidFill>
              <w14:schemeClr w14:val="tx1"/>
            </w14:solidFill>
          </w14:textFill>
        </w:rPr>
        <w:t xml:space="preserve">   </w:t>
      </w:r>
      <w:r>
        <w:rPr>
          <w:rStyle w:val="6"/>
          <w:color w:val="000000" w:themeColor="text1"/>
          <w:kern w:val="2"/>
          <w:sz w:val="30"/>
          <w:szCs w:val="30"/>
          <w:lang w:val="en-US" w:eastAsia="zh-CN" w:bidi="ar-SA"/>
          <w14:textFill>
            <w14:solidFill>
              <w14:schemeClr w14:val="tx1"/>
            </w14:solidFill>
          </w14:textFill>
        </w:rPr>
        <w:t>方：</w:t>
      </w:r>
      <w:r>
        <w:rPr>
          <w:rFonts w:hint="eastAsia" w:ascii="宋体" w:cs="宋体"/>
          <w:b w:val="0"/>
          <w:bCs w:val="0"/>
          <w:color w:val="000000"/>
          <w:sz w:val="30"/>
          <w:szCs w:val="30"/>
          <w:u w:val="none"/>
          <w:lang w:val="en-US" w:eastAsia="zh-CN"/>
        </w:rPr>
        <w:t>新疆鸿昌能源投资有限公司</w:t>
      </w:r>
    </w:p>
    <w:p w14:paraId="50D12E93">
      <w:pPr>
        <w:ind w:left="1800" w:hanging="1800" w:hangingChars="600"/>
        <w:jc w:val="both"/>
        <w:textAlignment w:val="baseline"/>
        <w:rPr>
          <w:rStyle w:val="6"/>
          <w:rFonts w:hint="default" w:cs="Times New Roman"/>
          <w:b w:val="0"/>
          <w:bCs w:val="0"/>
          <w:color w:val="000000" w:themeColor="text1"/>
          <w:sz w:val="30"/>
          <w:szCs w:val="30"/>
          <w:u w:val="none"/>
          <w:lang w:val="en-US" w:eastAsia="zh-CN"/>
          <w14:textFill>
            <w14:solidFill>
              <w14:schemeClr w14:val="tx1"/>
            </w14:solidFill>
          </w14:textFill>
        </w:rPr>
      </w:pPr>
      <w:r>
        <w:rPr>
          <w:rStyle w:val="6"/>
          <w:rFonts w:hint="eastAsia" w:cs="Times New Roman"/>
          <w:b w:val="0"/>
          <w:bCs w:val="0"/>
          <w:color w:val="000000" w:themeColor="text1"/>
          <w:sz w:val="30"/>
          <w:szCs w:val="30"/>
          <w:u w:val="none"/>
          <w:lang w:val="en-US" w:eastAsia="zh-CN"/>
          <w14:textFill>
            <w14:solidFill>
              <w14:schemeClr w14:val="tx1"/>
            </w14:solidFill>
          </w14:textFill>
        </w:rPr>
        <w:t>地址：新疆阿克苏地区温宿县托乎拉乡大汗村</w:t>
      </w:r>
    </w:p>
    <w:p w14:paraId="7C0D9B0E">
      <w:pPr>
        <w:ind w:left="1800" w:hanging="1800" w:hangingChars="600"/>
        <w:jc w:val="both"/>
        <w:textAlignment w:val="baseline"/>
        <w:rPr>
          <w:rStyle w:val="6"/>
          <w:rFonts w:hint="eastAsia" w:cs="Times New Roman"/>
          <w:b w:val="0"/>
          <w:bCs w:val="0"/>
          <w:color w:val="000000" w:themeColor="text1"/>
          <w:sz w:val="30"/>
          <w:szCs w:val="30"/>
          <w:u w:val="none"/>
          <w:lang w:val="en-US" w:eastAsia="zh-CN"/>
          <w14:textFill>
            <w14:solidFill>
              <w14:schemeClr w14:val="tx1"/>
            </w14:solidFill>
          </w14:textFill>
        </w:rPr>
      </w:pPr>
      <w:r>
        <w:rPr>
          <w:rStyle w:val="6"/>
          <w:rFonts w:hint="eastAsia" w:cs="Times New Roman"/>
          <w:b w:val="0"/>
          <w:bCs w:val="0"/>
          <w:color w:val="000000" w:themeColor="text1"/>
          <w:sz w:val="30"/>
          <w:szCs w:val="30"/>
          <w:u w:val="none"/>
          <w:lang w:val="en-US" w:eastAsia="zh-CN"/>
          <w14:textFill>
            <w14:solidFill>
              <w14:schemeClr w14:val="tx1"/>
            </w14:solidFill>
          </w14:textFill>
        </w:rPr>
        <w:t>统一社会信用代码：91652922689567102R</w:t>
      </w:r>
    </w:p>
    <w:p w14:paraId="3BC03703">
      <w:pPr>
        <w:ind w:left="1800" w:hanging="1800" w:hangingChars="600"/>
        <w:jc w:val="both"/>
        <w:textAlignment w:val="baseline"/>
        <w:rPr>
          <w:rStyle w:val="6"/>
          <w:rFonts w:hint="default" w:cs="Times New Roman"/>
          <w:b w:val="0"/>
          <w:bCs w:val="0"/>
          <w:color w:val="000000" w:themeColor="text1"/>
          <w:sz w:val="30"/>
          <w:szCs w:val="30"/>
          <w:u w:val="none"/>
          <w:lang w:val="en-US" w:eastAsia="zh-CN"/>
          <w14:textFill>
            <w14:solidFill>
              <w14:schemeClr w14:val="tx1"/>
            </w14:solidFill>
          </w14:textFill>
        </w:rPr>
      </w:pPr>
      <w:r>
        <w:rPr>
          <w:rStyle w:val="6"/>
          <w:rFonts w:hint="eastAsia" w:cs="Times New Roman"/>
          <w:b w:val="0"/>
          <w:bCs w:val="0"/>
          <w:color w:val="000000" w:themeColor="text1"/>
          <w:sz w:val="30"/>
          <w:szCs w:val="30"/>
          <w:u w:val="none"/>
          <w:lang w:val="en-US" w:eastAsia="zh-CN"/>
          <w14:textFill>
            <w14:solidFill>
              <w14:schemeClr w14:val="tx1"/>
            </w14:solidFill>
          </w14:textFill>
        </w:rPr>
        <w:t>电    话：</w:t>
      </w:r>
    </w:p>
    <w:p w14:paraId="3E0F0548">
      <w:pPr>
        <w:jc w:val="both"/>
        <w:textAlignment w:val="baseline"/>
        <w:rPr>
          <w:rStyle w:val="6"/>
          <w:rFonts w:cs="Times New Roman"/>
          <w:b w:val="0"/>
          <w:bCs w:val="0"/>
          <w:color w:val="000000" w:themeColor="text1"/>
          <w:sz w:val="30"/>
          <w:szCs w:val="30"/>
          <w:u w:val="none"/>
          <w14:textFill>
            <w14:solidFill>
              <w14:schemeClr w14:val="tx1"/>
            </w14:solidFill>
          </w14:textFill>
        </w:rPr>
      </w:pPr>
      <w:r>
        <w:rPr>
          <w:rStyle w:val="6"/>
          <w:color w:val="000000" w:themeColor="text1"/>
          <w:kern w:val="2"/>
          <w:sz w:val="30"/>
          <w:szCs w:val="30"/>
          <w:lang w:val="en-US" w:eastAsia="zh-CN" w:bidi="ar-SA"/>
          <w14:textFill>
            <w14:solidFill>
              <w14:schemeClr w14:val="tx1"/>
            </w14:solidFill>
          </w14:textFill>
        </w:rPr>
        <w:t>乙</w:t>
      </w:r>
      <w:r>
        <w:rPr>
          <w:rStyle w:val="6"/>
          <w:rFonts w:hint="eastAsia"/>
          <w:color w:val="000000" w:themeColor="text1"/>
          <w:kern w:val="2"/>
          <w:sz w:val="30"/>
          <w:szCs w:val="30"/>
          <w:lang w:val="en-US" w:eastAsia="zh-CN" w:bidi="ar-SA"/>
          <w14:textFill>
            <w14:solidFill>
              <w14:schemeClr w14:val="tx1"/>
            </w14:solidFill>
          </w14:textFill>
        </w:rPr>
        <w:t xml:space="preserve">    </w:t>
      </w:r>
      <w:r>
        <w:rPr>
          <w:rStyle w:val="6"/>
          <w:color w:val="000000" w:themeColor="text1"/>
          <w:kern w:val="2"/>
          <w:sz w:val="30"/>
          <w:szCs w:val="30"/>
          <w:lang w:val="en-US" w:eastAsia="zh-CN" w:bidi="ar-SA"/>
          <w14:textFill>
            <w14:solidFill>
              <w14:schemeClr w14:val="tx1"/>
            </w14:solidFill>
          </w14:textFill>
        </w:rPr>
        <w:t>方：</w:t>
      </w:r>
      <w:r>
        <w:rPr>
          <w:rStyle w:val="6"/>
          <w:rFonts w:cs="Times New Roman"/>
          <w:b w:val="0"/>
          <w:bCs w:val="0"/>
          <w:color w:val="000000" w:themeColor="text1"/>
          <w:sz w:val="30"/>
          <w:szCs w:val="30"/>
          <w:u w:val="none"/>
          <w14:textFill>
            <w14:solidFill>
              <w14:schemeClr w14:val="tx1"/>
            </w14:solidFill>
          </w14:textFill>
        </w:rPr>
        <w:t>温宿县经纬测绘有限公司</w:t>
      </w:r>
    </w:p>
    <w:p w14:paraId="673B1189">
      <w:pPr>
        <w:jc w:val="both"/>
        <w:textAlignment w:val="baseline"/>
        <w:rPr>
          <w:rStyle w:val="6"/>
          <w:rFonts w:hint="default" w:eastAsia="宋体" w:cs="Times New Roman"/>
          <w:b w:val="0"/>
          <w:bCs w:val="0"/>
          <w:color w:val="000000" w:themeColor="text1"/>
          <w:sz w:val="30"/>
          <w:szCs w:val="30"/>
          <w:u w:val="none"/>
          <w:lang w:val="en-US" w:eastAsia="zh-CN"/>
          <w14:textFill>
            <w14:solidFill>
              <w14:schemeClr w14:val="tx1"/>
            </w14:solidFill>
          </w14:textFill>
        </w:rPr>
      </w:pPr>
      <w:r>
        <w:rPr>
          <w:rStyle w:val="6"/>
          <w:rFonts w:hint="eastAsia" w:cs="Times New Roman"/>
          <w:b w:val="0"/>
          <w:bCs w:val="0"/>
          <w:color w:val="000000" w:themeColor="text1"/>
          <w:sz w:val="30"/>
          <w:szCs w:val="30"/>
          <w:u w:val="none"/>
          <w:lang w:val="en-US" w:eastAsia="zh-CN"/>
          <w14:textFill>
            <w14:solidFill>
              <w14:schemeClr w14:val="tx1"/>
            </w14:solidFill>
          </w14:textFill>
        </w:rPr>
        <w:t>法 定 代 表 人:林鹏</w:t>
      </w:r>
    </w:p>
    <w:p w14:paraId="21BBBFFA">
      <w:pPr>
        <w:ind w:left="2400" w:hanging="2400" w:hangingChars="800"/>
        <w:jc w:val="both"/>
        <w:textAlignment w:val="baseline"/>
        <w:rPr>
          <w:rStyle w:val="6"/>
          <w:rFonts w:hint="eastAsia" w:cs="Times New Roman"/>
          <w:b w:val="0"/>
          <w:bCs w:val="0"/>
          <w:color w:val="000000" w:themeColor="text1"/>
          <w:sz w:val="30"/>
          <w:szCs w:val="30"/>
          <w:u w:val="none"/>
          <w:lang w:val="en-US" w:eastAsia="zh-CN"/>
          <w14:textFill>
            <w14:solidFill>
              <w14:schemeClr w14:val="tx1"/>
            </w14:solidFill>
          </w14:textFill>
        </w:rPr>
      </w:pPr>
      <w:r>
        <w:rPr>
          <w:rStyle w:val="6"/>
          <w:rFonts w:hint="eastAsia" w:cs="Times New Roman"/>
          <w:b w:val="0"/>
          <w:bCs w:val="0"/>
          <w:color w:val="000000" w:themeColor="text1"/>
          <w:sz w:val="30"/>
          <w:szCs w:val="30"/>
          <w:u w:val="none"/>
          <w:lang w:val="en-US" w:eastAsia="zh-CN"/>
          <w14:textFill>
            <w14:solidFill>
              <w14:schemeClr w14:val="tx1"/>
            </w14:solidFill>
          </w14:textFill>
        </w:rPr>
        <w:t>地  址：新疆阿克苏地区温宿县健康路4号（原幼教中心家属院）</w:t>
      </w:r>
    </w:p>
    <w:p w14:paraId="56F82FC2">
      <w:pPr>
        <w:ind w:left="1800" w:hanging="1800" w:hangingChars="600"/>
        <w:jc w:val="both"/>
        <w:textAlignment w:val="baseline"/>
        <w:rPr>
          <w:rStyle w:val="6"/>
          <w:rFonts w:hint="eastAsia" w:cs="Times New Roman"/>
          <w:b w:val="0"/>
          <w:bCs w:val="0"/>
          <w:color w:val="000000" w:themeColor="text1"/>
          <w:sz w:val="30"/>
          <w:szCs w:val="30"/>
          <w:u w:val="none"/>
          <w:lang w:val="en-US" w:eastAsia="zh-CN"/>
          <w14:textFill>
            <w14:solidFill>
              <w14:schemeClr w14:val="tx1"/>
            </w14:solidFill>
          </w14:textFill>
        </w:rPr>
      </w:pPr>
      <w:r>
        <w:rPr>
          <w:rStyle w:val="6"/>
          <w:rFonts w:hint="eastAsia" w:cs="Times New Roman"/>
          <w:b w:val="0"/>
          <w:bCs w:val="0"/>
          <w:color w:val="000000" w:themeColor="text1"/>
          <w:sz w:val="30"/>
          <w:szCs w:val="30"/>
          <w:u w:val="none"/>
          <w:lang w:val="en-US" w:eastAsia="zh-CN"/>
          <w14:textFill>
            <w14:solidFill>
              <w14:schemeClr w14:val="tx1"/>
            </w14:solidFill>
          </w14:textFill>
        </w:rPr>
        <w:t>统一社会信用代码：91652922333101846C</w:t>
      </w:r>
    </w:p>
    <w:p w14:paraId="56C8AF47">
      <w:pPr>
        <w:ind w:left="1800" w:hanging="1800" w:hangingChars="600"/>
        <w:jc w:val="both"/>
        <w:textAlignment w:val="baseline"/>
        <w:rPr>
          <w:rStyle w:val="6"/>
          <w:rFonts w:cs="Times New Roman"/>
          <w:b w:val="0"/>
          <w:bCs w:val="0"/>
          <w:color w:val="000000" w:themeColor="text1"/>
          <w:sz w:val="30"/>
          <w:szCs w:val="30"/>
          <w:u w:val="none"/>
          <w14:textFill>
            <w14:solidFill>
              <w14:schemeClr w14:val="tx1"/>
            </w14:solidFill>
          </w14:textFill>
        </w:rPr>
      </w:pPr>
      <w:r>
        <w:rPr>
          <w:rStyle w:val="6"/>
          <w:rFonts w:hint="eastAsia" w:cs="Times New Roman"/>
          <w:b w:val="0"/>
          <w:bCs w:val="0"/>
          <w:color w:val="000000" w:themeColor="text1"/>
          <w:sz w:val="30"/>
          <w:szCs w:val="30"/>
          <w:u w:val="none"/>
          <w:lang w:val="en-US" w:eastAsia="zh-CN"/>
          <w14:textFill>
            <w14:solidFill>
              <w14:schemeClr w14:val="tx1"/>
            </w14:solidFill>
          </w14:textFill>
        </w:rPr>
        <w:t>电     话：</w:t>
      </w:r>
    </w:p>
    <w:p w14:paraId="57980A15">
      <w:pPr>
        <w:jc w:val="both"/>
        <w:textAlignment w:val="baseline"/>
        <w:rPr>
          <w:rStyle w:val="6"/>
          <w:color w:val="000000" w:themeColor="text1"/>
          <w:kern w:val="2"/>
          <w:sz w:val="30"/>
          <w:szCs w:val="30"/>
          <w:lang w:val="en-US" w:eastAsia="zh-CN" w:bidi="ar-SA"/>
          <w14:textFill>
            <w14:solidFill>
              <w14:schemeClr w14:val="tx1"/>
            </w14:solidFill>
          </w14:textFill>
        </w:rPr>
      </w:pPr>
      <w:r>
        <w:rPr>
          <w:rStyle w:val="6"/>
          <w:color w:val="000000" w:themeColor="text1"/>
          <w:kern w:val="2"/>
          <w:sz w:val="30"/>
          <w:szCs w:val="30"/>
          <w:lang w:val="en-US" w:eastAsia="zh-CN" w:bidi="ar-SA"/>
          <w14:textFill>
            <w14:solidFill>
              <w14:schemeClr w14:val="tx1"/>
            </w14:solidFill>
          </w14:textFill>
        </w:rPr>
        <w:t>　　根据《</w:t>
      </w:r>
      <w:r>
        <w:rPr>
          <w:rFonts w:hint="eastAsia"/>
          <w:color w:val="000000" w:themeColor="text1"/>
          <w:sz w:val="30"/>
          <w:szCs w:val="30"/>
          <w14:textFill>
            <w14:solidFill>
              <w14:schemeClr w14:val="tx1"/>
            </w14:solidFill>
          </w14:textFill>
        </w:rPr>
        <w:t>中华人民共和国</w:t>
      </w:r>
      <w:r>
        <w:rPr>
          <w:rFonts w:hint="eastAsia"/>
          <w:color w:val="000000" w:themeColor="text1"/>
          <w:sz w:val="30"/>
          <w:szCs w:val="30"/>
          <w:lang w:val="en-US" w:eastAsia="zh-CN"/>
          <w14:textFill>
            <w14:solidFill>
              <w14:schemeClr w14:val="tx1"/>
            </w14:solidFill>
          </w14:textFill>
        </w:rPr>
        <w:t>民法典</w:t>
      </w:r>
      <w:r>
        <w:rPr>
          <w:rStyle w:val="6"/>
          <w:color w:val="000000" w:themeColor="text1"/>
          <w:kern w:val="2"/>
          <w:sz w:val="30"/>
          <w:szCs w:val="30"/>
          <w:lang w:val="en-US" w:eastAsia="zh-CN" w:bidi="ar-SA"/>
          <w14:textFill>
            <w14:solidFill>
              <w14:schemeClr w14:val="tx1"/>
            </w14:solidFill>
          </w14:textFill>
        </w:rPr>
        <w:t>》、《中华人民共和国测绘法》</w:t>
      </w:r>
      <w:r>
        <w:rPr>
          <w:rStyle w:val="6"/>
          <w:rFonts w:hint="eastAsia"/>
          <w:color w:val="000000" w:themeColor="text1"/>
          <w:kern w:val="2"/>
          <w:sz w:val="30"/>
          <w:szCs w:val="30"/>
          <w:lang w:val="en-US" w:eastAsia="zh-CN" w:bidi="ar-SA"/>
          <w14:textFill>
            <w14:solidFill>
              <w14:schemeClr w14:val="tx1"/>
            </w14:solidFill>
          </w14:textFill>
        </w:rPr>
        <w:t>及国家</w:t>
      </w:r>
      <w:r>
        <w:rPr>
          <w:rStyle w:val="6"/>
          <w:color w:val="000000" w:themeColor="text1"/>
          <w:kern w:val="2"/>
          <w:sz w:val="30"/>
          <w:szCs w:val="30"/>
          <w:lang w:val="en-US" w:eastAsia="zh-CN" w:bidi="ar-SA"/>
          <w14:textFill>
            <w14:solidFill>
              <w14:schemeClr w14:val="tx1"/>
            </w14:solidFill>
          </w14:textFill>
        </w:rPr>
        <w:t>有关法律法规</w:t>
      </w:r>
      <w:r>
        <w:rPr>
          <w:rStyle w:val="6"/>
          <w:rFonts w:hint="eastAsia"/>
          <w:color w:val="000000" w:themeColor="text1"/>
          <w:kern w:val="2"/>
          <w:sz w:val="30"/>
          <w:szCs w:val="30"/>
          <w:lang w:val="en-US" w:eastAsia="zh-CN" w:bidi="ar-SA"/>
          <w14:textFill>
            <w14:solidFill>
              <w14:schemeClr w14:val="tx1"/>
            </w14:solidFill>
          </w14:textFill>
        </w:rPr>
        <w:t>规定</w:t>
      </w:r>
      <w:r>
        <w:rPr>
          <w:rStyle w:val="6"/>
          <w:color w:val="000000" w:themeColor="text1"/>
          <w:kern w:val="2"/>
          <w:sz w:val="30"/>
          <w:szCs w:val="30"/>
          <w:lang w:val="en-US" w:eastAsia="zh-CN" w:bidi="ar-SA"/>
          <w14:textFill>
            <w14:solidFill>
              <w14:schemeClr w14:val="tx1"/>
            </w14:solidFill>
          </w14:textFill>
        </w:rPr>
        <w:t>，</w:t>
      </w:r>
      <w:r>
        <w:rPr>
          <w:rStyle w:val="6"/>
          <w:rFonts w:hint="eastAsia"/>
          <w:color w:val="000000" w:themeColor="text1"/>
          <w:kern w:val="2"/>
          <w:sz w:val="30"/>
          <w:szCs w:val="30"/>
          <w:lang w:val="en-US" w:eastAsia="zh-CN" w:bidi="ar-SA"/>
          <w14:textFill>
            <w14:solidFill>
              <w14:schemeClr w14:val="tx1"/>
            </w14:solidFill>
          </w14:textFill>
        </w:rPr>
        <w:t>遵循平等、自愿、公平和诚信的原则，</w:t>
      </w:r>
      <w:r>
        <w:rPr>
          <w:rStyle w:val="6"/>
          <w:color w:val="000000" w:themeColor="text1"/>
          <w:kern w:val="2"/>
          <w:sz w:val="30"/>
          <w:szCs w:val="30"/>
          <w:lang w:val="en-US" w:eastAsia="zh-CN" w:bidi="ar-SA"/>
          <w14:textFill>
            <w14:solidFill>
              <w14:schemeClr w14:val="tx1"/>
            </w14:solidFill>
          </w14:textFill>
        </w:rPr>
        <w:t>经双方协商一致签订本合同。</w:t>
      </w:r>
    </w:p>
    <w:p w14:paraId="46C6EC0E">
      <w:pPr>
        <w:jc w:val="both"/>
        <w:textAlignment w:val="baseline"/>
        <w:rPr>
          <w:rStyle w:val="6"/>
          <w:rFonts w:hint="default"/>
          <w:b/>
          <w:bCs/>
          <w:color w:val="000000" w:themeColor="text1"/>
          <w:kern w:val="2"/>
          <w:sz w:val="30"/>
          <w:szCs w:val="30"/>
          <w:lang w:val="en-US" w:eastAsia="zh-CN" w:bidi="ar-SA"/>
          <w14:textFill>
            <w14:solidFill>
              <w14:schemeClr w14:val="tx1"/>
            </w14:solidFill>
          </w14:textFill>
        </w:rPr>
      </w:pPr>
      <w:r>
        <w:rPr>
          <w:rStyle w:val="6"/>
          <w:color w:val="000000" w:themeColor="text1"/>
          <w:kern w:val="2"/>
          <w:sz w:val="30"/>
          <w:szCs w:val="30"/>
          <w:lang w:val="en-US" w:eastAsia="zh-CN" w:bidi="ar-SA"/>
          <w14:textFill>
            <w14:solidFill>
              <w14:schemeClr w14:val="tx1"/>
            </w14:solidFill>
          </w14:textFill>
        </w:rPr>
        <w:t>　</w:t>
      </w:r>
      <w:r>
        <w:rPr>
          <w:rStyle w:val="6"/>
          <w:b/>
          <w:bCs/>
          <w:color w:val="000000" w:themeColor="text1"/>
          <w:kern w:val="2"/>
          <w:sz w:val="30"/>
          <w:szCs w:val="30"/>
          <w:lang w:val="en-US" w:eastAsia="zh-CN" w:bidi="ar-SA"/>
          <w14:textFill>
            <w14:solidFill>
              <w14:schemeClr w14:val="tx1"/>
            </w14:solidFill>
          </w14:textFill>
        </w:rPr>
        <w:t xml:space="preserve"> 第一条　</w:t>
      </w:r>
      <w:r>
        <w:rPr>
          <w:rStyle w:val="6"/>
          <w:rFonts w:hint="eastAsia"/>
          <w:b/>
          <w:bCs/>
          <w:color w:val="000000" w:themeColor="text1"/>
          <w:kern w:val="2"/>
          <w:sz w:val="30"/>
          <w:szCs w:val="30"/>
          <w:lang w:val="en-US" w:eastAsia="zh-CN" w:bidi="ar-SA"/>
          <w14:textFill>
            <w14:solidFill>
              <w14:schemeClr w14:val="tx1"/>
            </w14:solidFill>
          </w14:textFill>
        </w:rPr>
        <w:t>测绘概况</w:t>
      </w:r>
    </w:p>
    <w:p w14:paraId="6E53ECBD">
      <w:pPr>
        <w:ind w:firstLine="600" w:firstLineChars="200"/>
        <w:jc w:val="both"/>
        <w:textAlignment w:val="baseline"/>
        <w:rPr>
          <w:rStyle w:val="6"/>
          <w:rFonts w:hint="eastAsia"/>
          <w:color w:val="000000" w:themeColor="text1"/>
          <w:kern w:val="2"/>
          <w:sz w:val="30"/>
          <w:szCs w:val="30"/>
          <w:lang w:val="en-US" w:eastAsia="zh-CN" w:bidi="ar-SA"/>
          <w14:textFill>
            <w14:solidFill>
              <w14:schemeClr w14:val="tx1"/>
            </w14:solidFill>
          </w14:textFill>
        </w:rPr>
      </w:pPr>
      <w:r>
        <w:rPr>
          <w:rStyle w:val="6"/>
          <w:rFonts w:hint="eastAsia"/>
          <w:color w:val="000000" w:themeColor="text1"/>
          <w:kern w:val="2"/>
          <w:sz w:val="30"/>
          <w:szCs w:val="30"/>
          <w:lang w:val="en-US" w:eastAsia="zh-CN" w:bidi="ar-SA"/>
          <w14:textFill>
            <w14:solidFill>
              <w14:schemeClr w14:val="tx1"/>
            </w14:solidFill>
          </w14:textFill>
        </w:rPr>
        <w:t>1、</w:t>
      </w:r>
      <w:r>
        <w:rPr>
          <w:rStyle w:val="6"/>
          <w:color w:val="000000" w:themeColor="text1"/>
          <w:kern w:val="2"/>
          <w:sz w:val="30"/>
          <w:szCs w:val="30"/>
          <w:lang w:val="en-US" w:eastAsia="zh-CN" w:bidi="ar-SA"/>
          <w14:textFill>
            <w14:solidFill>
              <w14:schemeClr w14:val="tx1"/>
            </w14:solidFill>
          </w14:textFill>
        </w:rPr>
        <w:t>测绘</w:t>
      </w:r>
      <w:r>
        <w:rPr>
          <w:rStyle w:val="6"/>
          <w:rFonts w:hint="eastAsia"/>
          <w:color w:val="000000" w:themeColor="text1"/>
          <w:kern w:val="2"/>
          <w:sz w:val="30"/>
          <w:szCs w:val="30"/>
          <w:lang w:val="en-US" w:eastAsia="zh-CN" w:bidi="ar-SA"/>
          <w14:textFill>
            <w14:solidFill>
              <w14:schemeClr w14:val="tx1"/>
            </w14:solidFill>
          </w14:textFill>
        </w:rPr>
        <w:t>内容</w:t>
      </w:r>
      <w:r>
        <w:rPr>
          <w:rStyle w:val="6"/>
          <w:b w:val="0"/>
          <w:bCs w:val="0"/>
          <w:color w:val="000000" w:themeColor="text1"/>
          <w:kern w:val="2"/>
          <w:sz w:val="28"/>
          <w:szCs w:val="28"/>
          <w:u w:val="none"/>
          <w:lang w:val="en-US" w:eastAsia="zh-CN" w:bidi="ar-SA"/>
          <w14:textFill>
            <w14:solidFill>
              <w14:schemeClr w14:val="tx1"/>
            </w14:solidFill>
          </w14:textFill>
        </w:rPr>
        <w:t>：</w:t>
      </w:r>
      <w:r>
        <w:rPr>
          <w:rFonts w:hint="eastAsia" w:ascii="宋体" w:cs="宋体"/>
          <w:b w:val="0"/>
          <w:bCs w:val="0"/>
          <w:color w:val="000000"/>
          <w:sz w:val="30"/>
          <w:szCs w:val="30"/>
          <w:u w:val="none"/>
          <w:lang w:val="en-US" w:eastAsia="zh-CN"/>
        </w:rPr>
        <w:t>阿克苏托什干河北岸干渠二级水电站项目</w:t>
      </w:r>
    </w:p>
    <w:p w14:paraId="44288FAF">
      <w:pPr>
        <w:ind w:firstLine="600"/>
        <w:jc w:val="both"/>
        <w:textAlignment w:val="baseline"/>
        <w:rPr>
          <w:rStyle w:val="6"/>
          <w:color w:val="000000" w:themeColor="text1"/>
          <w:kern w:val="2"/>
          <w:sz w:val="30"/>
          <w:szCs w:val="30"/>
          <w:lang w:val="en-US" w:eastAsia="zh-CN" w:bidi="ar-SA"/>
          <w14:textFill>
            <w14:solidFill>
              <w14:schemeClr w14:val="tx1"/>
            </w14:solidFill>
          </w14:textFill>
        </w:rPr>
      </w:pPr>
      <w:r>
        <w:rPr>
          <w:rStyle w:val="6"/>
          <w:rFonts w:hint="eastAsia"/>
          <w:color w:val="000000" w:themeColor="text1"/>
          <w:kern w:val="2"/>
          <w:sz w:val="30"/>
          <w:szCs w:val="30"/>
          <w:lang w:val="en-US" w:eastAsia="zh-CN" w:bidi="ar-SA"/>
          <w14:textFill>
            <w14:solidFill>
              <w14:schemeClr w14:val="tx1"/>
            </w14:solidFill>
          </w14:textFill>
        </w:rPr>
        <w:t>2、</w:t>
      </w:r>
      <w:r>
        <w:rPr>
          <w:rStyle w:val="6"/>
          <w:color w:val="000000" w:themeColor="text1"/>
          <w:kern w:val="2"/>
          <w:sz w:val="30"/>
          <w:szCs w:val="30"/>
          <w:lang w:val="en-US" w:eastAsia="zh-CN" w:bidi="ar-SA"/>
          <w14:textFill>
            <w14:solidFill>
              <w14:schemeClr w14:val="tx1"/>
            </w14:solidFill>
          </w14:textFill>
        </w:rPr>
        <w:t>测区地点：</w:t>
      </w:r>
      <w:r>
        <w:rPr>
          <w:rStyle w:val="6"/>
          <w:rFonts w:hint="eastAsia"/>
          <w:kern w:val="2"/>
          <w:sz w:val="30"/>
          <w:szCs w:val="30"/>
          <w:lang w:val="en-US" w:eastAsia="zh-CN" w:bidi="ar-SA"/>
        </w:rPr>
        <w:t xml:space="preserve">温宿县 </w:t>
      </w:r>
      <w:r>
        <w:rPr>
          <w:rStyle w:val="6"/>
          <w:color w:val="000000" w:themeColor="text1"/>
          <w:kern w:val="2"/>
          <w:sz w:val="30"/>
          <w:szCs w:val="30"/>
          <w:lang w:val="en-US" w:eastAsia="zh-CN" w:bidi="ar-SA"/>
          <w14:textFill>
            <w14:solidFill>
              <w14:schemeClr w14:val="tx1"/>
            </w14:solidFill>
          </w14:textFill>
        </w:rPr>
        <w:t xml:space="preserve">                                                 　</w:t>
      </w:r>
    </w:p>
    <w:p w14:paraId="68ADEB82">
      <w:pPr>
        <w:ind w:firstLine="600" w:firstLineChars="200"/>
        <w:jc w:val="both"/>
        <w:textAlignment w:val="baseline"/>
        <w:rPr>
          <w:rStyle w:val="6"/>
          <w:rFonts w:hint="eastAsia"/>
          <w:color w:val="000000" w:themeColor="text1"/>
          <w:kern w:val="2"/>
          <w:sz w:val="30"/>
          <w:szCs w:val="30"/>
          <w:lang w:val="en-US" w:eastAsia="zh-CN" w:bidi="ar-SA"/>
          <w14:textFill>
            <w14:solidFill>
              <w14:schemeClr w14:val="tx1"/>
            </w14:solidFill>
          </w14:textFill>
        </w:rPr>
      </w:pPr>
      <w:r>
        <w:rPr>
          <w:rStyle w:val="6"/>
          <w:rFonts w:hint="eastAsia"/>
          <w:color w:val="000000" w:themeColor="text1"/>
          <w:kern w:val="2"/>
          <w:sz w:val="30"/>
          <w:szCs w:val="30"/>
          <w:lang w:val="en-US" w:eastAsia="zh-CN" w:bidi="ar-SA"/>
          <w14:textFill>
            <w14:solidFill>
              <w14:schemeClr w14:val="tx1"/>
            </w14:solidFill>
          </w14:textFill>
        </w:rPr>
        <w:t>3、</w:t>
      </w:r>
      <w:r>
        <w:rPr>
          <w:rStyle w:val="6"/>
          <w:color w:val="000000" w:themeColor="text1"/>
          <w:kern w:val="2"/>
          <w:sz w:val="30"/>
          <w:szCs w:val="30"/>
          <w:lang w:val="en-US" w:eastAsia="zh-CN" w:bidi="ar-SA"/>
          <w14:textFill>
            <w14:solidFill>
              <w14:schemeClr w14:val="tx1"/>
            </w14:solidFill>
          </w14:textFill>
        </w:rPr>
        <w:t>测绘目的：</w:t>
      </w:r>
      <w:r>
        <w:rPr>
          <w:rStyle w:val="6"/>
          <w:rFonts w:hint="eastAsia"/>
          <w:kern w:val="2"/>
          <w:sz w:val="30"/>
          <w:szCs w:val="30"/>
          <w:lang w:val="en-US" w:eastAsia="zh-CN" w:bidi="ar-SA"/>
        </w:rPr>
        <w:t>勘界测绘</w:t>
      </w:r>
    </w:p>
    <w:p w14:paraId="57EAE2E4">
      <w:pPr>
        <w:ind w:firstLine="600" w:firstLineChars="200"/>
        <w:jc w:val="both"/>
        <w:textAlignment w:val="baseline"/>
        <w:rPr>
          <w:rStyle w:val="6"/>
          <w:rFonts w:hint="default"/>
          <w:color w:val="000000" w:themeColor="text1"/>
          <w:kern w:val="2"/>
          <w:sz w:val="30"/>
          <w:szCs w:val="30"/>
          <w:lang w:val="en-US" w:eastAsia="zh-CN" w:bidi="ar-SA"/>
          <w14:textFill>
            <w14:solidFill>
              <w14:schemeClr w14:val="tx1"/>
            </w14:solidFill>
          </w14:textFill>
        </w:rPr>
      </w:pPr>
      <w:r>
        <w:rPr>
          <w:rStyle w:val="6"/>
          <w:rFonts w:hint="eastAsia"/>
          <w:color w:val="000000" w:themeColor="text1"/>
          <w:kern w:val="2"/>
          <w:sz w:val="30"/>
          <w:szCs w:val="30"/>
          <w:lang w:val="en-US" w:eastAsia="zh-CN" w:bidi="ar-SA"/>
          <w14:textFill>
            <w14:solidFill>
              <w14:schemeClr w14:val="tx1"/>
            </w14:solidFill>
          </w14:textFill>
        </w:rPr>
        <w:t>4、测绘标准：国家标准</w:t>
      </w:r>
    </w:p>
    <w:p w14:paraId="6D212E78">
      <w:pPr>
        <w:ind w:firstLine="602" w:firstLineChars="200"/>
        <w:jc w:val="both"/>
        <w:textAlignment w:val="baseline"/>
        <w:rPr>
          <w:rStyle w:val="6"/>
          <w:b/>
          <w:bCs/>
          <w:color w:val="000000" w:themeColor="text1"/>
          <w:kern w:val="2"/>
          <w:sz w:val="30"/>
          <w:szCs w:val="30"/>
          <w:lang w:val="en-US" w:eastAsia="zh-CN" w:bidi="ar-SA"/>
          <w14:textFill>
            <w14:solidFill>
              <w14:schemeClr w14:val="tx1"/>
            </w14:solidFill>
          </w14:textFill>
        </w:rPr>
      </w:pPr>
      <w:r>
        <w:rPr>
          <w:rStyle w:val="6"/>
          <w:b/>
          <w:bCs/>
          <w:color w:val="000000" w:themeColor="text1"/>
          <w:kern w:val="2"/>
          <w:sz w:val="30"/>
          <w:szCs w:val="30"/>
          <w:lang w:val="en-US" w:eastAsia="zh-CN" w:bidi="ar-SA"/>
          <w14:textFill>
            <w14:solidFill>
              <w14:schemeClr w14:val="tx1"/>
            </w14:solidFill>
          </w14:textFill>
        </w:rPr>
        <w:t>第</w:t>
      </w:r>
      <w:r>
        <w:rPr>
          <w:rStyle w:val="6"/>
          <w:rFonts w:hint="eastAsia"/>
          <w:b/>
          <w:bCs/>
          <w:color w:val="000000" w:themeColor="text1"/>
          <w:kern w:val="2"/>
          <w:sz w:val="30"/>
          <w:szCs w:val="30"/>
          <w:lang w:val="en-US" w:eastAsia="zh-CN" w:bidi="ar-SA"/>
          <w14:textFill>
            <w14:solidFill>
              <w14:schemeClr w14:val="tx1"/>
            </w14:solidFill>
          </w14:textFill>
        </w:rPr>
        <w:t>二</w:t>
      </w:r>
      <w:r>
        <w:rPr>
          <w:rStyle w:val="6"/>
          <w:b/>
          <w:bCs/>
          <w:color w:val="000000" w:themeColor="text1"/>
          <w:kern w:val="2"/>
          <w:sz w:val="30"/>
          <w:szCs w:val="30"/>
          <w:lang w:val="en-US" w:eastAsia="zh-CN" w:bidi="ar-SA"/>
          <w14:textFill>
            <w14:solidFill>
              <w14:schemeClr w14:val="tx1"/>
            </w14:solidFill>
          </w14:textFill>
        </w:rPr>
        <w:t>条　测绘工程费</w:t>
      </w:r>
    </w:p>
    <w:p w14:paraId="393E4237">
      <w:pPr>
        <w:jc w:val="both"/>
        <w:textAlignment w:val="baseline"/>
        <w:rPr>
          <w:rStyle w:val="6"/>
          <w:color w:val="000000" w:themeColor="text1"/>
          <w:kern w:val="2"/>
          <w:sz w:val="30"/>
          <w:szCs w:val="30"/>
          <w:lang w:val="en-US" w:eastAsia="zh-CN" w:bidi="ar-SA"/>
          <w14:textFill>
            <w14:solidFill>
              <w14:schemeClr w14:val="tx1"/>
            </w14:solidFill>
          </w14:textFill>
        </w:rPr>
      </w:pPr>
      <w:r>
        <w:rPr>
          <w:rStyle w:val="6"/>
          <w:color w:val="000000" w:themeColor="text1"/>
          <w:kern w:val="2"/>
          <w:sz w:val="30"/>
          <w:szCs w:val="30"/>
          <w:lang w:val="en-US" w:eastAsia="zh-CN" w:bidi="ar-SA"/>
          <w14:textFill>
            <w14:solidFill>
              <w14:schemeClr w14:val="tx1"/>
            </w14:solidFill>
          </w14:textFill>
        </w:rPr>
        <w:t>　　1</w:t>
      </w:r>
      <w:r>
        <w:rPr>
          <w:rStyle w:val="6"/>
          <w:rFonts w:hint="eastAsia"/>
          <w:color w:val="000000" w:themeColor="text1"/>
          <w:kern w:val="2"/>
          <w:sz w:val="30"/>
          <w:szCs w:val="30"/>
          <w:lang w:val="en-US" w:eastAsia="zh-CN" w:bidi="ar-SA"/>
          <w14:textFill>
            <w14:solidFill>
              <w14:schemeClr w14:val="tx1"/>
            </w14:solidFill>
          </w14:textFill>
        </w:rPr>
        <w:t>、</w:t>
      </w:r>
      <w:r>
        <w:rPr>
          <w:rStyle w:val="6"/>
          <w:color w:val="000000" w:themeColor="text1"/>
          <w:kern w:val="2"/>
          <w:sz w:val="30"/>
          <w:szCs w:val="30"/>
          <w:lang w:val="en-US" w:eastAsia="zh-CN" w:bidi="ar-SA"/>
          <w14:textFill>
            <w14:solidFill>
              <w14:schemeClr w14:val="tx1"/>
            </w14:solidFill>
          </w14:textFill>
        </w:rPr>
        <w:t>取费依据：收费执行《测绘生产成本费用定额》财政部、国家测绘局财建【2009】17号文件要求；</w:t>
      </w:r>
    </w:p>
    <w:p w14:paraId="535D4A1F">
      <w:pPr>
        <w:ind w:firstLine="600" w:firstLineChars="200"/>
        <w:jc w:val="both"/>
        <w:textAlignment w:val="baseline"/>
        <w:rPr>
          <w:rStyle w:val="6"/>
          <w:rFonts w:hint="default" w:eastAsia="宋体"/>
          <w:kern w:val="2"/>
          <w:sz w:val="30"/>
          <w:szCs w:val="30"/>
          <w:lang w:val="en-US" w:eastAsia="zh-CN" w:bidi="ar-SA"/>
        </w:rPr>
      </w:pPr>
      <w:r>
        <w:rPr>
          <w:rStyle w:val="6"/>
          <w:kern w:val="2"/>
          <w:sz w:val="30"/>
          <w:szCs w:val="30"/>
          <w:lang w:val="en-US" w:eastAsia="zh-CN" w:bidi="ar-SA"/>
        </w:rPr>
        <w:t>2．经甲乙双方协商</w:t>
      </w:r>
      <w:r>
        <w:rPr>
          <w:rStyle w:val="6"/>
          <w:rFonts w:hint="eastAsia"/>
          <w:kern w:val="2"/>
          <w:sz w:val="30"/>
          <w:szCs w:val="30"/>
          <w:lang w:val="en-US" w:eastAsia="zh-CN" w:bidi="ar-SA"/>
        </w:rPr>
        <w:t>勘界测绘：5000元；</w:t>
      </w:r>
    </w:p>
    <w:p w14:paraId="3E9369D7">
      <w:pPr>
        <w:ind w:firstLine="300" w:firstLineChars="100"/>
        <w:jc w:val="both"/>
        <w:textAlignment w:val="baseline"/>
        <w:rPr>
          <w:rStyle w:val="6"/>
          <w:kern w:val="2"/>
          <w:sz w:val="30"/>
          <w:szCs w:val="30"/>
          <w:lang w:val="en-US" w:eastAsia="zh-CN" w:bidi="ar-SA"/>
        </w:rPr>
      </w:pPr>
      <w:r>
        <w:rPr>
          <w:rStyle w:val="6"/>
          <w:kern w:val="2"/>
          <w:sz w:val="30"/>
          <w:szCs w:val="30"/>
          <w:lang w:val="en-US" w:eastAsia="zh-CN" w:bidi="ar-SA"/>
        </w:rPr>
        <w:t xml:space="preserve"> </w:t>
      </w:r>
      <w:r>
        <w:rPr>
          <w:rStyle w:val="6"/>
          <w:rFonts w:hint="eastAsia"/>
          <w:kern w:val="2"/>
          <w:sz w:val="30"/>
          <w:szCs w:val="30"/>
          <w:lang w:val="en-US" w:eastAsia="zh-CN" w:bidi="ar-SA"/>
        </w:rPr>
        <w:t xml:space="preserve"> </w:t>
      </w:r>
      <w:r>
        <w:rPr>
          <w:rStyle w:val="6"/>
          <w:kern w:val="2"/>
          <w:sz w:val="30"/>
          <w:szCs w:val="30"/>
          <w:lang w:val="en-US" w:eastAsia="zh-CN" w:bidi="ar-SA"/>
        </w:rPr>
        <w:t>3、费用支付</w:t>
      </w:r>
      <w:r>
        <w:rPr>
          <w:rStyle w:val="6"/>
          <w:rFonts w:hint="eastAsia"/>
          <w:kern w:val="2"/>
          <w:sz w:val="30"/>
          <w:szCs w:val="30"/>
          <w:lang w:val="en-US" w:eastAsia="zh-CN" w:bidi="ar-SA"/>
        </w:rPr>
        <w:t>计算测绘费最终总额为：5000元（伍仟元整）</w:t>
      </w:r>
      <w:r>
        <w:rPr>
          <w:rStyle w:val="6"/>
          <w:kern w:val="2"/>
          <w:sz w:val="28"/>
          <w:szCs w:val="28"/>
          <w:lang w:val="en-US" w:eastAsia="zh-CN" w:bidi="ar-SA"/>
        </w:rPr>
        <w:t xml:space="preserve"> 。</w:t>
      </w:r>
    </w:p>
    <w:p w14:paraId="2EC83824">
      <w:pPr>
        <w:jc w:val="both"/>
        <w:textAlignment w:val="baseline"/>
        <w:rPr>
          <w:rStyle w:val="6"/>
          <w:rFonts w:hint="default" w:ascii="宋体" w:hAnsi="宋体" w:eastAsia="宋体" w:cs="宋体"/>
          <w:color w:val="000000" w:themeColor="text1"/>
          <w:kern w:val="2"/>
          <w:sz w:val="30"/>
          <w:szCs w:val="30"/>
          <w:lang w:val="en-US" w:eastAsia="zh-CN" w:bidi="ar-SA"/>
          <w14:textFill>
            <w14:solidFill>
              <w14:schemeClr w14:val="tx1"/>
            </w14:solidFill>
          </w14:textFill>
        </w:rPr>
      </w:pPr>
      <w:r>
        <w:rPr>
          <w:rStyle w:val="6"/>
          <w:color w:val="000000" w:themeColor="text1"/>
          <w:kern w:val="2"/>
          <w:sz w:val="30"/>
          <w:szCs w:val="30"/>
          <w:lang w:val="en-US" w:eastAsia="zh-CN" w:bidi="ar-SA"/>
          <w14:textFill>
            <w14:solidFill>
              <w14:schemeClr w14:val="tx1"/>
            </w14:solidFill>
          </w14:textFill>
        </w:rPr>
        <w:t>　　</w:t>
      </w:r>
      <w:r>
        <w:rPr>
          <w:rStyle w:val="6"/>
          <w:rFonts w:hint="eastAsia" w:ascii="宋体" w:hAnsi="宋体" w:eastAsia="宋体" w:cs="宋体"/>
          <w:b/>
          <w:bCs/>
          <w:color w:val="000000" w:themeColor="text1"/>
          <w:kern w:val="2"/>
          <w:sz w:val="30"/>
          <w:szCs w:val="30"/>
          <w:lang w:val="en-US" w:eastAsia="zh-CN" w:bidi="ar-SA"/>
          <w14:textFill>
            <w14:solidFill>
              <w14:schemeClr w14:val="tx1"/>
            </w14:solidFill>
          </w14:textFill>
        </w:rPr>
        <w:t>第三条　结算方式</w:t>
      </w:r>
      <w:r>
        <w:rPr>
          <w:rStyle w:val="6"/>
          <w:rFonts w:hint="eastAsia" w:ascii="宋体" w:hAnsi="宋体" w:cs="宋体"/>
          <w:b/>
          <w:bCs/>
          <w:color w:val="000000" w:themeColor="text1"/>
          <w:kern w:val="2"/>
          <w:sz w:val="30"/>
          <w:szCs w:val="30"/>
          <w:lang w:val="en-US" w:eastAsia="zh-CN" w:bidi="ar-SA"/>
          <w14:textFill>
            <w14:solidFill>
              <w14:schemeClr w14:val="tx1"/>
            </w14:solidFill>
          </w14:textFill>
        </w:rPr>
        <w:tab/>
      </w:r>
    </w:p>
    <w:p w14:paraId="496739B7">
      <w:pPr>
        <w:ind w:firstLine="600" w:firstLineChars="200"/>
        <w:jc w:val="both"/>
        <w:textAlignment w:val="baseline"/>
        <w:rPr>
          <w:rStyle w:val="6"/>
          <w:rFonts w:hint="default"/>
          <w:color w:val="000000" w:themeColor="text1"/>
          <w:kern w:val="2"/>
          <w:sz w:val="30"/>
          <w:szCs w:val="30"/>
          <w:lang w:val="en-US" w:eastAsia="zh-CN" w:bidi="ar-SA"/>
          <w14:textFill>
            <w14:solidFill>
              <w14:schemeClr w14:val="tx1"/>
            </w14:solidFill>
          </w14:textFill>
        </w:rPr>
      </w:pPr>
      <w:r>
        <w:rPr>
          <w:rFonts w:hint="eastAsia" w:ascii="宋体" w:hAnsi="宋体" w:cs="宋体"/>
          <w:color w:val="000000" w:themeColor="text1"/>
          <w:sz w:val="30"/>
          <w:szCs w:val="30"/>
          <w:lang w:val="en-US" w:eastAsia="zh-CN"/>
          <w14:textFill>
            <w14:solidFill>
              <w14:schemeClr w14:val="tx1"/>
            </w14:solidFill>
          </w14:textFill>
        </w:rPr>
        <w:t>1</w:t>
      </w:r>
      <w:r>
        <w:rPr>
          <w:rFonts w:hint="eastAsia" w:ascii="宋体" w:hAnsi="宋体" w:eastAsia="宋体" w:cs="宋体"/>
          <w:color w:val="000000" w:themeColor="text1"/>
          <w:sz w:val="30"/>
          <w:szCs w:val="30"/>
          <w:lang w:val="en-US" w:eastAsia="zh-CN"/>
          <w14:textFill>
            <w14:solidFill>
              <w14:schemeClr w14:val="tx1"/>
            </w14:solidFill>
          </w14:textFill>
        </w:rPr>
        <w:t>、</w:t>
      </w:r>
      <w:r>
        <w:rPr>
          <w:rFonts w:hint="eastAsia" w:ascii="宋体" w:hAnsi="宋体" w:eastAsia="宋体" w:cs="宋体"/>
          <w:color w:val="000000" w:themeColor="text1"/>
          <w:sz w:val="30"/>
          <w:szCs w:val="30"/>
          <w14:textFill>
            <w14:solidFill>
              <w14:schemeClr w14:val="tx1"/>
            </w14:solidFill>
          </w14:textFill>
        </w:rPr>
        <w:t>当乙方</w:t>
      </w:r>
      <w:r>
        <w:rPr>
          <w:rFonts w:hint="eastAsia" w:ascii="宋体" w:hAnsi="宋体" w:cs="宋体"/>
          <w:color w:val="000000" w:themeColor="text1"/>
          <w:sz w:val="30"/>
          <w:szCs w:val="30"/>
          <w:lang w:val="en-US" w:eastAsia="zh-CN"/>
          <w14:textFill>
            <w14:solidFill>
              <w14:schemeClr w14:val="tx1"/>
            </w14:solidFill>
          </w14:textFill>
        </w:rPr>
        <w:t>完成全部测绘任务提交成果经甲方</w:t>
      </w:r>
      <w:r>
        <w:rPr>
          <w:rFonts w:hint="eastAsia" w:ascii="宋体" w:hAnsi="宋体" w:eastAsia="宋体" w:cs="宋体"/>
          <w:color w:val="000000" w:themeColor="text1"/>
          <w:sz w:val="30"/>
          <w:szCs w:val="30"/>
          <w14:textFill>
            <w14:solidFill>
              <w14:schemeClr w14:val="tx1"/>
            </w14:solidFill>
          </w14:textFill>
        </w:rPr>
        <w:t>验收合格并</w:t>
      </w:r>
      <w:r>
        <w:rPr>
          <w:rFonts w:hint="eastAsia" w:ascii="宋体" w:hAnsi="宋体" w:cs="宋体"/>
          <w:color w:val="000000" w:themeColor="text1"/>
          <w:sz w:val="30"/>
          <w:szCs w:val="30"/>
          <w:lang w:val="en-US" w:eastAsia="zh-CN"/>
          <w14:textFill>
            <w14:solidFill>
              <w14:schemeClr w14:val="tx1"/>
            </w14:solidFill>
          </w14:textFill>
        </w:rPr>
        <w:t>通过相关部门审批后，</w:t>
      </w:r>
      <w:r>
        <w:rPr>
          <w:rFonts w:hint="eastAsia" w:ascii="宋体" w:hAnsi="宋体" w:eastAsia="宋体" w:cs="宋体"/>
          <w:color w:val="000000" w:themeColor="text1"/>
          <w:sz w:val="30"/>
          <w:szCs w:val="30"/>
          <w:lang w:val="en-US" w:eastAsia="zh-CN"/>
          <w14:textFill>
            <w14:solidFill>
              <w14:schemeClr w14:val="tx1"/>
            </w14:solidFill>
          </w14:textFill>
        </w:rPr>
        <w:t>甲方</w:t>
      </w:r>
      <w:r>
        <w:rPr>
          <w:rFonts w:hint="eastAsia" w:ascii="宋体" w:hAnsi="宋体" w:eastAsia="宋体" w:cs="宋体"/>
          <w:color w:val="000000" w:themeColor="text1"/>
          <w:sz w:val="30"/>
          <w:szCs w:val="30"/>
          <w14:textFill>
            <w14:solidFill>
              <w14:schemeClr w14:val="tx1"/>
            </w14:solidFill>
          </w14:textFill>
        </w:rPr>
        <w:t>支付</w:t>
      </w:r>
      <w:r>
        <w:rPr>
          <w:rFonts w:hint="eastAsia" w:ascii="宋体" w:hAnsi="宋体" w:eastAsia="宋体" w:cs="宋体"/>
          <w:color w:val="000000" w:themeColor="text1"/>
          <w:sz w:val="30"/>
          <w:szCs w:val="30"/>
          <w:lang w:val="en-US" w:eastAsia="zh-CN"/>
          <w14:textFill>
            <w14:solidFill>
              <w14:schemeClr w14:val="tx1"/>
            </w14:solidFill>
          </w14:textFill>
        </w:rPr>
        <w:t>10</w:t>
      </w:r>
      <w:r>
        <w:rPr>
          <w:rFonts w:hint="eastAsia" w:ascii="宋体" w:hAnsi="宋体" w:eastAsia="宋体" w:cs="宋体"/>
          <w:color w:val="000000" w:themeColor="text1"/>
          <w:sz w:val="30"/>
          <w:szCs w:val="30"/>
          <w14:textFill>
            <w14:solidFill>
              <w14:schemeClr w14:val="tx1"/>
            </w14:solidFill>
          </w14:textFill>
        </w:rPr>
        <w:t>0%</w:t>
      </w:r>
      <w:r>
        <w:rPr>
          <w:rFonts w:hint="eastAsia" w:ascii="宋体" w:hAnsi="宋体" w:eastAsia="宋体" w:cs="宋体"/>
          <w:color w:val="000000" w:themeColor="text1"/>
          <w:sz w:val="30"/>
          <w:szCs w:val="30"/>
          <w:lang w:val="en-US" w:eastAsia="zh-CN"/>
          <w14:textFill>
            <w14:solidFill>
              <w14:schemeClr w14:val="tx1"/>
            </w14:solidFill>
          </w14:textFill>
        </w:rPr>
        <w:t>测绘工程费。</w:t>
      </w:r>
    </w:p>
    <w:p w14:paraId="5A6AC57B">
      <w:pPr>
        <w:keepNext w:val="0"/>
        <w:keepLines w:val="0"/>
        <w:pageBreakBefore w:val="0"/>
        <w:widowControl/>
        <w:kinsoku/>
        <w:wordWrap/>
        <w:overflowPunct/>
        <w:topLinePunct w:val="0"/>
        <w:autoSpaceDE/>
        <w:autoSpaceDN/>
        <w:bidi w:val="0"/>
        <w:adjustRightInd/>
        <w:snapToGrid/>
        <w:spacing w:line="560" w:lineRule="exact"/>
        <w:ind w:firstLine="600" w:firstLineChars="200"/>
        <w:jc w:val="left"/>
        <w:textAlignment w:val="auto"/>
        <w:rPr>
          <w:rFonts w:hint="eastAsia" w:ascii="宋体" w:hAnsi="宋体" w:eastAsia="宋体" w:cs="宋体"/>
          <w:color w:val="000000" w:themeColor="text1"/>
          <w:sz w:val="30"/>
          <w:szCs w:val="30"/>
          <w:lang w:val="en-GB" w:eastAsia="zh-CN"/>
          <w14:textFill>
            <w14:solidFill>
              <w14:schemeClr w14:val="tx1"/>
            </w14:solidFill>
          </w14:textFill>
        </w:rPr>
      </w:pPr>
      <w:r>
        <w:rPr>
          <w:rFonts w:hint="eastAsia" w:ascii="宋体" w:hAnsi="宋体" w:cs="宋体"/>
          <w:color w:val="000000" w:themeColor="text1"/>
          <w:sz w:val="30"/>
          <w:szCs w:val="30"/>
          <w:lang w:val="en-US" w:eastAsia="zh-CN"/>
          <w14:textFill>
            <w14:solidFill>
              <w14:schemeClr w14:val="tx1"/>
            </w14:solidFill>
          </w14:textFill>
        </w:rPr>
        <w:t>2、</w:t>
      </w:r>
      <w:r>
        <w:rPr>
          <w:rFonts w:hint="eastAsia" w:ascii="宋体" w:hAnsi="宋体" w:eastAsia="宋体" w:cs="宋体"/>
          <w:color w:val="000000" w:themeColor="text1"/>
          <w:sz w:val="30"/>
          <w:szCs w:val="30"/>
          <w:lang w:val="en-US" w:eastAsia="zh-CN"/>
          <w14:textFill>
            <w14:solidFill>
              <w14:schemeClr w14:val="tx1"/>
            </w14:solidFill>
          </w14:textFill>
        </w:rPr>
        <w:t>甲方付款前</w:t>
      </w:r>
      <w:r>
        <w:rPr>
          <w:rFonts w:hint="eastAsia" w:ascii="宋体" w:hAnsi="宋体" w:eastAsia="宋体" w:cs="宋体"/>
          <w:color w:val="000000" w:themeColor="text1"/>
          <w:sz w:val="30"/>
          <w:szCs w:val="30"/>
          <w14:textFill>
            <w14:solidFill>
              <w14:schemeClr w14:val="tx1"/>
            </w14:solidFill>
          </w14:textFill>
        </w:rPr>
        <w:t>乙方向甲方开具</w:t>
      </w:r>
      <w:r>
        <w:rPr>
          <w:rFonts w:hint="eastAsia" w:ascii="宋体" w:hAnsi="宋体" w:eastAsia="宋体" w:cs="宋体"/>
          <w:color w:val="000000" w:themeColor="text1"/>
          <w:sz w:val="30"/>
          <w:szCs w:val="30"/>
          <w:lang w:val="en-US" w:eastAsia="zh-CN"/>
          <w14:textFill>
            <w14:solidFill>
              <w14:schemeClr w14:val="tx1"/>
            </w14:solidFill>
          </w14:textFill>
        </w:rPr>
        <w:t>符合甲方要求</w:t>
      </w:r>
      <w:r>
        <w:rPr>
          <w:rFonts w:hint="eastAsia" w:ascii="宋体" w:hAnsi="宋体" w:eastAsia="宋体" w:cs="宋体"/>
          <w:color w:val="000000" w:themeColor="text1"/>
          <w:sz w:val="30"/>
          <w:szCs w:val="30"/>
          <w:lang w:eastAsia="zh-CN"/>
          <w14:textFill>
            <w14:solidFill>
              <w14:schemeClr w14:val="tx1"/>
            </w14:solidFill>
          </w14:textFill>
        </w:rPr>
        <w:t>的</w:t>
      </w:r>
      <w:r>
        <w:rPr>
          <w:rFonts w:hint="eastAsia" w:ascii="宋体" w:hAnsi="宋体" w:eastAsia="宋体" w:cs="宋体"/>
          <w:color w:val="000000" w:themeColor="text1"/>
          <w:sz w:val="30"/>
          <w:szCs w:val="30"/>
          <w14:textFill>
            <w14:solidFill>
              <w14:schemeClr w14:val="tx1"/>
            </w14:solidFill>
          </w14:textFill>
        </w:rPr>
        <w:t>发票</w:t>
      </w:r>
      <w:r>
        <w:rPr>
          <w:rFonts w:hint="eastAsia" w:ascii="宋体" w:hAnsi="宋体" w:eastAsia="宋体" w:cs="宋体"/>
          <w:color w:val="000000" w:themeColor="text1"/>
          <w:sz w:val="30"/>
          <w:szCs w:val="30"/>
          <w:lang w:eastAsia="zh-CN"/>
          <w14:textFill>
            <w14:solidFill>
              <w14:schemeClr w14:val="tx1"/>
            </w14:solidFill>
          </w14:textFill>
        </w:rPr>
        <w:t>，</w:t>
      </w:r>
      <w:r>
        <w:rPr>
          <w:rFonts w:hint="eastAsia" w:ascii="宋体" w:hAnsi="宋体" w:eastAsia="宋体" w:cs="宋体"/>
          <w:color w:val="000000" w:themeColor="text1"/>
          <w:sz w:val="30"/>
          <w:szCs w:val="30"/>
          <w:lang w:val="en-US" w:eastAsia="zh-CN"/>
          <w14:textFill>
            <w14:solidFill>
              <w14:schemeClr w14:val="tx1"/>
            </w14:solidFill>
          </w14:textFill>
        </w:rPr>
        <w:t>乙</w:t>
      </w:r>
      <w:r>
        <w:rPr>
          <w:rFonts w:hint="eastAsia" w:ascii="宋体" w:hAnsi="宋体" w:eastAsia="宋体" w:cs="宋体"/>
          <w:color w:val="000000" w:themeColor="text1"/>
          <w:sz w:val="30"/>
          <w:szCs w:val="30"/>
          <w:lang w:val="en-GB" w:eastAsia="zh-CN"/>
          <w14:textFill>
            <w14:solidFill>
              <w14:schemeClr w14:val="tx1"/>
            </w14:solidFill>
          </w14:textFill>
        </w:rPr>
        <w:t>方</w:t>
      </w:r>
      <w:r>
        <w:rPr>
          <w:rFonts w:hint="eastAsia" w:ascii="宋体" w:hAnsi="宋体" w:eastAsia="宋体" w:cs="宋体"/>
          <w:color w:val="000000" w:themeColor="text1"/>
          <w:sz w:val="30"/>
          <w:szCs w:val="30"/>
          <w:lang w:val="en-US" w:eastAsia="zh-CN"/>
          <w14:textFill>
            <w14:solidFill>
              <w14:schemeClr w14:val="tx1"/>
            </w14:solidFill>
          </w14:textFill>
        </w:rPr>
        <w:t>不提供或</w:t>
      </w:r>
      <w:r>
        <w:rPr>
          <w:rFonts w:hint="eastAsia" w:ascii="宋体" w:hAnsi="宋体" w:eastAsia="宋体" w:cs="宋体"/>
          <w:color w:val="000000" w:themeColor="text1"/>
          <w:sz w:val="30"/>
          <w:szCs w:val="30"/>
          <w:lang w:val="en-GB" w:eastAsia="zh-CN"/>
          <w14:textFill>
            <w14:solidFill>
              <w14:schemeClr w14:val="tx1"/>
            </w14:solidFill>
          </w14:textFill>
        </w:rPr>
        <w:t>延迟提供发票的，</w:t>
      </w:r>
      <w:r>
        <w:rPr>
          <w:rFonts w:hint="eastAsia" w:ascii="宋体" w:hAnsi="宋体" w:eastAsia="宋体" w:cs="宋体"/>
          <w:color w:val="000000" w:themeColor="text1"/>
          <w:sz w:val="30"/>
          <w:szCs w:val="30"/>
          <w:lang w:val="en-US" w:eastAsia="zh-CN"/>
          <w14:textFill>
            <w14:solidFill>
              <w14:schemeClr w14:val="tx1"/>
            </w14:solidFill>
          </w14:textFill>
        </w:rPr>
        <w:t>甲方</w:t>
      </w:r>
      <w:r>
        <w:rPr>
          <w:rFonts w:hint="eastAsia" w:ascii="宋体" w:hAnsi="宋体" w:eastAsia="宋体" w:cs="宋体"/>
          <w:color w:val="000000" w:themeColor="text1"/>
          <w:sz w:val="30"/>
          <w:szCs w:val="30"/>
          <w:lang w:val="en-GB" w:eastAsia="zh-CN"/>
          <w14:textFill>
            <w14:solidFill>
              <w14:schemeClr w14:val="tx1"/>
            </w14:solidFill>
          </w14:textFill>
        </w:rPr>
        <w:t>不承担因此延迟付款的违约责任。</w:t>
      </w:r>
    </w:p>
    <w:p w14:paraId="3A4C83D8">
      <w:pPr>
        <w:keepNext w:val="0"/>
        <w:keepLines w:val="0"/>
        <w:pageBreakBefore w:val="0"/>
        <w:widowControl/>
        <w:kinsoku/>
        <w:wordWrap/>
        <w:overflowPunct/>
        <w:topLinePunct w:val="0"/>
        <w:autoSpaceDE/>
        <w:autoSpaceDN/>
        <w:bidi w:val="0"/>
        <w:adjustRightInd/>
        <w:snapToGrid/>
        <w:spacing w:line="560" w:lineRule="exact"/>
        <w:ind w:firstLine="600" w:firstLineChars="200"/>
        <w:jc w:val="left"/>
        <w:textAlignment w:val="auto"/>
        <w:rPr>
          <w:rFonts w:hint="eastAsia" w:ascii="宋体" w:hAnsi="宋体" w:eastAsia="宋体" w:cs="宋体"/>
          <w:color w:val="000000" w:themeColor="text1"/>
          <w:sz w:val="30"/>
          <w:szCs w:val="30"/>
          <w:lang w:val="en-US" w:eastAsia="zh-CN"/>
          <w14:textFill>
            <w14:solidFill>
              <w14:schemeClr w14:val="tx1"/>
            </w14:solidFill>
          </w14:textFill>
        </w:rPr>
      </w:pPr>
      <w:r>
        <w:rPr>
          <w:rFonts w:hint="eastAsia" w:ascii="宋体" w:hAnsi="宋体" w:cs="宋体"/>
          <w:color w:val="000000" w:themeColor="text1"/>
          <w:sz w:val="30"/>
          <w:szCs w:val="30"/>
          <w:lang w:val="en-US" w:eastAsia="zh-CN"/>
          <w14:textFill>
            <w14:solidFill>
              <w14:schemeClr w14:val="tx1"/>
            </w14:solidFill>
          </w14:textFill>
        </w:rPr>
        <w:t>3</w:t>
      </w:r>
      <w:r>
        <w:rPr>
          <w:rFonts w:hint="eastAsia" w:ascii="宋体" w:hAnsi="宋体" w:eastAsia="宋体" w:cs="宋体"/>
          <w:color w:val="000000" w:themeColor="text1"/>
          <w:sz w:val="30"/>
          <w:szCs w:val="30"/>
          <w:lang w:val="en-US" w:eastAsia="zh-CN"/>
          <w14:textFill>
            <w14:solidFill>
              <w14:schemeClr w14:val="tx1"/>
            </w14:solidFill>
          </w14:textFill>
        </w:rPr>
        <w:t>、甲方将款项打入乙方指定的银行账户，乙方指定的银行账户信息如下：</w:t>
      </w:r>
    </w:p>
    <w:p w14:paraId="03766B09">
      <w:pPr>
        <w:keepNext w:val="0"/>
        <w:keepLines w:val="0"/>
        <w:pageBreakBefore w:val="0"/>
        <w:widowControl/>
        <w:kinsoku/>
        <w:wordWrap/>
        <w:overflowPunct/>
        <w:topLinePunct w:val="0"/>
        <w:autoSpaceDE/>
        <w:autoSpaceDN/>
        <w:bidi w:val="0"/>
        <w:adjustRightInd/>
        <w:snapToGrid/>
        <w:spacing w:line="560" w:lineRule="exact"/>
        <w:ind w:firstLine="600" w:firstLineChars="200"/>
        <w:jc w:val="left"/>
        <w:textAlignment w:val="auto"/>
        <w:rPr>
          <w:rFonts w:hint="eastAsia" w:ascii="宋体" w:hAnsi="宋体" w:eastAsia="宋体" w:cs="宋体"/>
          <w:color w:val="000000" w:themeColor="text1"/>
          <w:sz w:val="30"/>
          <w:szCs w:val="30"/>
          <w:lang w:val="en-US" w:eastAsia="zh-CN"/>
          <w14:textFill>
            <w14:solidFill>
              <w14:schemeClr w14:val="tx1"/>
            </w14:solidFill>
          </w14:textFill>
        </w:rPr>
      </w:pPr>
      <w:r>
        <w:rPr>
          <w:rFonts w:hint="eastAsia" w:ascii="宋体" w:hAnsi="宋体" w:eastAsia="宋体" w:cs="宋体"/>
          <w:color w:val="000000" w:themeColor="text1"/>
          <w:sz w:val="30"/>
          <w:szCs w:val="30"/>
          <w:lang w:val="en-US" w:eastAsia="zh-CN"/>
          <w14:textFill>
            <w14:solidFill>
              <w14:schemeClr w14:val="tx1"/>
            </w14:solidFill>
          </w14:textFill>
        </w:rPr>
        <w:t>开户名称：</w:t>
      </w:r>
      <w:r>
        <w:rPr>
          <w:rFonts w:hint="eastAsia" w:ascii="宋体" w:hAnsi="宋体" w:cs="宋体"/>
          <w:color w:val="000000" w:themeColor="text1"/>
          <w:sz w:val="30"/>
          <w:szCs w:val="30"/>
          <w:lang w:val="en-US" w:eastAsia="zh-CN"/>
          <w14:textFill>
            <w14:solidFill>
              <w14:schemeClr w14:val="tx1"/>
            </w14:solidFill>
          </w14:textFill>
        </w:rPr>
        <w:t>温宿县经纬测绘有限公司</w:t>
      </w:r>
    </w:p>
    <w:p w14:paraId="4F927EEC">
      <w:pPr>
        <w:keepNext w:val="0"/>
        <w:keepLines w:val="0"/>
        <w:pageBreakBefore w:val="0"/>
        <w:widowControl/>
        <w:kinsoku/>
        <w:wordWrap/>
        <w:overflowPunct/>
        <w:topLinePunct w:val="0"/>
        <w:autoSpaceDE/>
        <w:autoSpaceDN/>
        <w:bidi w:val="0"/>
        <w:adjustRightInd/>
        <w:snapToGrid/>
        <w:spacing w:line="560" w:lineRule="exact"/>
        <w:ind w:firstLine="600" w:firstLineChars="200"/>
        <w:jc w:val="left"/>
        <w:textAlignment w:val="auto"/>
        <w:rPr>
          <w:rFonts w:hint="eastAsia" w:ascii="宋体" w:hAnsi="宋体" w:eastAsia="宋体" w:cs="宋体"/>
          <w:color w:val="000000" w:themeColor="text1"/>
          <w:sz w:val="30"/>
          <w:szCs w:val="30"/>
          <w:lang w:val="en-US" w:eastAsia="zh-CN"/>
          <w14:textFill>
            <w14:solidFill>
              <w14:schemeClr w14:val="tx1"/>
            </w14:solidFill>
          </w14:textFill>
        </w:rPr>
      </w:pPr>
      <w:r>
        <w:rPr>
          <w:rFonts w:hint="eastAsia" w:ascii="宋体" w:hAnsi="宋体" w:eastAsia="宋体" w:cs="宋体"/>
          <w:color w:val="000000" w:themeColor="text1"/>
          <w:sz w:val="30"/>
          <w:szCs w:val="30"/>
          <w:lang w:val="en-US" w:eastAsia="zh-CN"/>
          <w14:textFill>
            <w14:solidFill>
              <w14:schemeClr w14:val="tx1"/>
            </w14:solidFill>
          </w14:textFill>
        </w:rPr>
        <w:t>开户行：</w:t>
      </w:r>
      <w:r>
        <w:rPr>
          <w:rFonts w:hint="eastAsia" w:ascii="宋体" w:hAnsi="宋体" w:cs="宋体"/>
          <w:color w:val="000000" w:themeColor="text1"/>
          <w:sz w:val="30"/>
          <w:szCs w:val="30"/>
          <w:lang w:val="en-US" w:eastAsia="zh-CN"/>
          <w14:textFill>
            <w14:solidFill>
              <w14:schemeClr w14:val="tx1"/>
            </w14:solidFill>
          </w14:textFill>
        </w:rPr>
        <w:t>中国邮政储蓄银行股份有限公司温宿县支行</w:t>
      </w:r>
    </w:p>
    <w:p w14:paraId="1363D949">
      <w:pPr>
        <w:keepNext w:val="0"/>
        <w:keepLines w:val="0"/>
        <w:pageBreakBefore w:val="0"/>
        <w:widowControl/>
        <w:kinsoku/>
        <w:wordWrap/>
        <w:overflowPunct/>
        <w:topLinePunct w:val="0"/>
        <w:autoSpaceDE/>
        <w:autoSpaceDN/>
        <w:bidi w:val="0"/>
        <w:adjustRightInd/>
        <w:snapToGrid/>
        <w:spacing w:line="560" w:lineRule="exact"/>
        <w:ind w:firstLine="600" w:firstLineChars="200"/>
        <w:jc w:val="left"/>
        <w:textAlignment w:val="auto"/>
        <w:rPr>
          <w:rFonts w:hint="default" w:ascii="宋体" w:hAnsi="宋体" w:eastAsia="宋体" w:cs="宋体"/>
          <w:color w:val="000000" w:themeColor="text1"/>
          <w:sz w:val="30"/>
          <w:szCs w:val="30"/>
          <w:lang w:val="en-US" w:eastAsia="zh-CN"/>
          <w14:textFill>
            <w14:solidFill>
              <w14:schemeClr w14:val="tx1"/>
            </w14:solidFill>
          </w14:textFill>
        </w:rPr>
      </w:pPr>
      <w:r>
        <w:rPr>
          <w:rFonts w:hint="eastAsia" w:ascii="宋体" w:hAnsi="宋体" w:eastAsia="宋体" w:cs="宋体"/>
          <w:color w:val="000000" w:themeColor="text1"/>
          <w:sz w:val="30"/>
          <w:szCs w:val="30"/>
          <w:lang w:val="en-US" w:eastAsia="zh-CN"/>
          <w14:textFill>
            <w14:solidFill>
              <w14:schemeClr w14:val="tx1"/>
            </w14:solidFill>
          </w14:textFill>
        </w:rPr>
        <w:t>账号：</w:t>
      </w:r>
      <w:r>
        <w:rPr>
          <w:rFonts w:hint="eastAsia" w:ascii="宋体" w:hAnsi="宋体" w:cs="宋体"/>
          <w:color w:val="000000" w:themeColor="text1"/>
          <w:sz w:val="30"/>
          <w:szCs w:val="30"/>
          <w:lang w:val="en-US" w:eastAsia="zh-CN"/>
          <w14:textFill>
            <w14:solidFill>
              <w14:schemeClr w14:val="tx1"/>
            </w14:solidFill>
          </w14:textFill>
        </w:rPr>
        <w:t>965001010000876046</w:t>
      </w:r>
    </w:p>
    <w:p w14:paraId="30DBA1A9">
      <w:pPr>
        <w:pStyle w:val="3"/>
        <w:numPr>
          <w:ilvl w:val="0"/>
          <w:numId w:val="0"/>
        </w:numPr>
        <w:spacing w:line="360" w:lineRule="auto"/>
        <w:ind w:firstLine="602" w:firstLineChars="200"/>
        <w:rPr>
          <w:rFonts w:hint="eastAsia" w:ascii="宋体" w:hAnsi="宋体" w:eastAsia="宋体" w:cs="宋体"/>
          <w:b/>
          <w:bCs/>
          <w:color w:val="000000" w:themeColor="text1"/>
          <w:kern w:val="2"/>
          <w:sz w:val="30"/>
          <w:szCs w:val="30"/>
          <w:lang w:val="en-US" w:eastAsia="zh-CN" w:bidi="ar-SA"/>
          <w14:textFill>
            <w14:solidFill>
              <w14:schemeClr w14:val="tx1"/>
            </w14:solidFill>
          </w14:textFill>
        </w:rPr>
      </w:pPr>
      <w:r>
        <w:rPr>
          <w:rFonts w:hint="eastAsia" w:ascii="宋体" w:hAnsi="宋体" w:eastAsia="宋体" w:cs="宋体"/>
          <w:b/>
          <w:bCs/>
          <w:color w:val="000000" w:themeColor="text1"/>
          <w:kern w:val="2"/>
          <w:sz w:val="30"/>
          <w:szCs w:val="30"/>
          <w:lang w:val="en-US" w:eastAsia="zh-CN" w:bidi="ar-SA"/>
          <w14:textFill>
            <w14:solidFill>
              <w14:schemeClr w14:val="tx1"/>
            </w14:solidFill>
          </w14:textFill>
        </w:rPr>
        <w:t>第四条 测绘项目完成工期</w:t>
      </w:r>
    </w:p>
    <w:p w14:paraId="309BC14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00" w:firstLineChars="200"/>
        <w:rPr>
          <w:rStyle w:val="6"/>
          <w:rFonts w:hint="eastAsia" w:ascii="宋体" w:hAnsi="宋体" w:eastAsia="宋体" w:cs="宋体"/>
          <w:color w:val="000000" w:themeColor="text1"/>
          <w:kern w:val="2"/>
          <w:sz w:val="30"/>
          <w:szCs w:val="30"/>
          <w:lang w:val="en-US" w:eastAsia="zh-CN" w:bidi="ar-SA"/>
          <w14:textFill>
            <w14:solidFill>
              <w14:schemeClr w14:val="tx1"/>
            </w14:solidFill>
          </w14:textFill>
        </w:rPr>
      </w:pPr>
      <w:r>
        <w:rPr>
          <w:rFonts w:hint="eastAsia" w:ascii="宋体" w:hAnsi="宋体" w:eastAsia="宋体" w:cs="宋体"/>
          <w:color w:val="000000" w:themeColor="text1"/>
          <w:sz w:val="30"/>
          <w:szCs w:val="30"/>
          <w:lang w:val="en-US" w:eastAsia="zh-CN"/>
          <w14:textFill>
            <w14:solidFill>
              <w14:schemeClr w14:val="tx1"/>
            </w14:solidFill>
          </w14:textFill>
        </w:rPr>
        <w:t>合同签订后，</w:t>
      </w:r>
      <w:r>
        <w:rPr>
          <w:rFonts w:hint="eastAsia" w:ascii="宋体" w:hAnsi="宋体" w:eastAsia="宋体" w:cs="宋体"/>
          <w:color w:val="000000" w:themeColor="text1"/>
          <w:sz w:val="30"/>
          <w:szCs w:val="30"/>
          <w14:textFill>
            <w14:solidFill>
              <w14:schemeClr w14:val="tx1"/>
            </w14:solidFill>
          </w14:textFill>
        </w:rPr>
        <w:t>甲方</w:t>
      </w:r>
      <w:r>
        <w:rPr>
          <w:rFonts w:hint="eastAsia" w:ascii="宋体" w:hAnsi="宋体" w:eastAsia="宋体" w:cs="宋体"/>
          <w:color w:val="000000" w:themeColor="text1"/>
          <w:sz w:val="30"/>
          <w:szCs w:val="30"/>
          <w:lang w:val="en-US" w:eastAsia="zh-CN"/>
          <w14:textFill>
            <w14:solidFill>
              <w14:schemeClr w14:val="tx1"/>
            </w14:solidFill>
          </w14:textFill>
        </w:rPr>
        <w:t>向乙方发出书面</w:t>
      </w:r>
      <w:r>
        <w:rPr>
          <w:rFonts w:hint="eastAsia" w:ascii="宋体" w:hAnsi="宋体" w:eastAsia="宋体" w:cs="宋体"/>
          <w:color w:val="000000" w:themeColor="text1"/>
          <w:sz w:val="30"/>
          <w:szCs w:val="30"/>
          <w14:textFill>
            <w14:solidFill>
              <w14:schemeClr w14:val="tx1"/>
            </w14:solidFill>
          </w14:textFill>
        </w:rPr>
        <w:t>通知后</w:t>
      </w:r>
      <w:r>
        <w:rPr>
          <w:rFonts w:hint="eastAsia" w:ascii="宋体" w:hAnsi="宋体" w:cs="宋体"/>
          <w:color w:val="000000" w:themeColor="text1"/>
          <w:sz w:val="30"/>
          <w:szCs w:val="30"/>
          <w:u w:val="single"/>
          <w:lang w:val="en-US" w:eastAsia="zh-CN"/>
          <w14:textFill>
            <w14:solidFill>
              <w14:schemeClr w14:val="tx1"/>
            </w14:solidFill>
          </w14:textFill>
        </w:rPr>
        <w:t>10</w:t>
      </w:r>
      <w:r>
        <w:rPr>
          <w:rFonts w:hint="eastAsia" w:ascii="宋体" w:hAnsi="宋体" w:eastAsia="宋体" w:cs="宋体"/>
          <w:color w:val="000000" w:themeColor="text1"/>
          <w:sz w:val="30"/>
          <w:szCs w:val="30"/>
          <w:u w:val="single"/>
          <w14:textFill>
            <w14:solidFill>
              <w14:schemeClr w14:val="tx1"/>
            </w14:solidFill>
          </w14:textFill>
        </w:rPr>
        <w:t>日内</w:t>
      </w:r>
      <w:r>
        <w:rPr>
          <w:rFonts w:hint="eastAsia" w:ascii="宋体" w:hAnsi="宋体" w:eastAsia="宋体" w:cs="宋体"/>
          <w:color w:val="000000" w:themeColor="text1"/>
          <w:sz w:val="30"/>
          <w:szCs w:val="30"/>
          <w:lang w:eastAsia="zh-CN"/>
          <w14:textFill>
            <w14:solidFill>
              <w14:schemeClr w14:val="tx1"/>
            </w14:solidFill>
          </w14:textFill>
        </w:rPr>
        <w:t>。</w:t>
      </w:r>
    </w:p>
    <w:p w14:paraId="1EDCD79F">
      <w:pPr>
        <w:numPr>
          <w:ilvl w:val="0"/>
          <w:numId w:val="0"/>
        </w:numPr>
        <w:spacing w:line="360" w:lineRule="auto"/>
        <w:ind w:left="600" w:leftChars="0"/>
        <w:jc w:val="both"/>
        <w:textAlignment w:val="baseline"/>
        <w:rPr>
          <w:rStyle w:val="6"/>
          <w:rFonts w:hint="eastAsia" w:ascii="宋体" w:hAnsi="宋体" w:eastAsia="宋体" w:cs="宋体"/>
          <w:b/>
          <w:bCs/>
          <w:color w:val="000000" w:themeColor="text1"/>
          <w:kern w:val="2"/>
          <w:sz w:val="30"/>
          <w:szCs w:val="30"/>
          <w:lang w:val="en-US" w:eastAsia="zh-CN" w:bidi="ar-SA"/>
          <w14:textFill>
            <w14:solidFill>
              <w14:schemeClr w14:val="tx1"/>
            </w14:solidFill>
          </w14:textFill>
        </w:rPr>
      </w:pPr>
      <w:r>
        <w:rPr>
          <w:rStyle w:val="6"/>
          <w:rFonts w:hint="eastAsia" w:ascii="宋体" w:hAnsi="宋体" w:cs="宋体"/>
          <w:b/>
          <w:bCs/>
          <w:color w:val="000000" w:themeColor="text1"/>
          <w:kern w:val="2"/>
          <w:sz w:val="30"/>
          <w:szCs w:val="30"/>
          <w:lang w:val="en-US" w:eastAsia="zh-CN" w:bidi="ar-SA"/>
          <w14:textFill>
            <w14:solidFill>
              <w14:schemeClr w14:val="tx1"/>
            </w14:solidFill>
          </w14:textFill>
        </w:rPr>
        <w:t xml:space="preserve">第五条  </w:t>
      </w:r>
      <w:r>
        <w:rPr>
          <w:rStyle w:val="6"/>
          <w:rFonts w:hint="eastAsia" w:ascii="宋体" w:hAnsi="宋体" w:eastAsia="宋体" w:cs="宋体"/>
          <w:b/>
          <w:bCs/>
          <w:color w:val="000000" w:themeColor="text1"/>
          <w:kern w:val="2"/>
          <w:sz w:val="30"/>
          <w:szCs w:val="30"/>
          <w:lang w:val="en-US" w:eastAsia="zh-CN" w:bidi="ar-SA"/>
          <w14:textFill>
            <w14:solidFill>
              <w14:schemeClr w14:val="tx1"/>
            </w14:solidFill>
          </w14:textFill>
        </w:rPr>
        <w:t>技术成果交付</w:t>
      </w:r>
    </w:p>
    <w:p w14:paraId="1757C37C">
      <w:pPr>
        <w:numPr>
          <w:ilvl w:val="0"/>
          <w:numId w:val="0"/>
        </w:numPr>
        <w:spacing w:line="360" w:lineRule="auto"/>
        <w:ind w:firstLine="600" w:firstLineChars="200"/>
        <w:jc w:val="both"/>
        <w:textAlignment w:val="baseline"/>
        <w:rPr>
          <w:rStyle w:val="6"/>
          <w:color w:val="000000" w:themeColor="text1"/>
          <w:kern w:val="2"/>
          <w:sz w:val="30"/>
          <w:szCs w:val="30"/>
          <w:lang w:val="en-US" w:eastAsia="zh-CN" w:bidi="ar-SA"/>
          <w14:textFill>
            <w14:solidFill>
              <w14:schemeClr w14:val="tx1"/>
            </w14:solidFill>
          </w14:textFill>
        </w:rPr>
      </w:pPr>
      <w:r>
        <w:rPr>
          <w:rFonts w:hint="eastAsia" w:ascii="宋体" w:hAnsi="宋体" w:eastAsia="宋体" w:cs="宋体"/>
          <w:b w:val="0"/>
          <w:bCs w:val="0"/>
          <w:color w:val="000000" w:themeColor="text1"/>
          <w:sz w:val="30"/>
          <w:szCs w:val="30"/>
          <w:lang w:val="en-US" w:eastAsia="zh-CN"/>
          <w14:textFill>
            <w14:solidFill>
              <w14:schemeClr w14:val="tx1"/>
            </w14:solidFill>
          </w14:textFill>
        </w:rPr>
        <w:t>乙方向甲方交付测绘</w:t>
      </w:r>
      <w:r>
        <w:rPr>
          <w:rStyle w:val="6"/>
          <w:color w:val="000000" w:themeColor="text1"/>
          <w:kern w:val="2"/>
          <w:sz w:val="30"/>
          <w:szCs w:val="30"/>
          <w:lang w:val="en-US" w:eastAsia="zh-CN" w:bidi="ar-SA"/>
          <w14:textFill>
            <w14:solidFill>
              <w14:schemeClr w14:val="tx1"/>
            </w14:solidFill>
          </w14:textFill>
        </w:rPr>
        <w:t>成果</w:t>
      </w:r>
      <w:r>
        <w:rPr>
          <w:rStyle w:val="6"/>
          <w:rFonts w:hint="eastAsia"/>
          <w:color w:val="000000" w:themeColor="text1"/>
          <w:kern w:val="2"/>
          <w:sz w:val="30"/>
          <w:szCs w:val="30"/>
          <w:u w:val="none"/>
          <w:lang w:val="en-US" w:eastAsia="zh-CN" w:bidi="ar-SA"/>
          <w14:textFill>
            <w14:solidFill>
              <w14:schemeClr w14:val="tx1"/>
            </w14:solidFill>
          </w14:textFill>
        </w:rPr>
        <w:t>并</w:t>
      </w:r>
      <w:r>
        <w:rPr>
          <w:rStyle w:val="6"/>
          <w:color w:val="000000" w:themeColor="text1"/>
          <w:kern w:val="2"/>
          <w:sz w:val="30"/>
          <w:szCs w:val="30"/>
          <w:lang w:val="en-US" w:eastAsia="zh-CN" w:bidi="ar-SA"/>
          <w14:textFill>
            <w14:solidFill>
              <w14:schemeClr w14:val="tx1"/>
            </w14:solidFill>
          </w14:textFill>
        </w:rPr>
        <w:t>加盖单位印章，</w:t>
      </w:r>
      <w:r>
        <w:rPr>
          <w:rStyle w:val="6"/>
          <w:rFonts w:hint="eastAsia"/>
          <w:color w:val="000000" w:themeColor="text1"/>
          <w:kern w:val="2"/>
          <w:sz w:val="30"/>
          <w:szCs w:val="30"/>
          <w:lang w:val="en-US" w:eastAsia="zh-CN" w:bidi="ar-SA"/>
          <w14:textFill>
            <w14:solidFill>
              <w14:schemeClr w14:val="tx1"/>
            </w14:solidFill>
          </w14:textFill>
        </w:rPr>
        <w:t>提交</w:t>
      </w:r>
      <w:r>
        <w:rPr>
          <w:rStyle w:val="6"/>
          <w:color w:val="000000" w:themeColor="text1"/>
          <w:kern w:val="2"/>
          <w:sz w:val="30"/>
          <w:szCs w:val="30"/>
          <w:lang w:val="en-US" w:eastAsia="zh-CN" w:bidi="ar-SA"/>
          <w14:textFill>
            <w14:solidFill>
              <w14:schemeClr w14:val="tx1"/>
            </w14:solidFill>
          </w14:textFill>
        </w:rPr>
        <w:t>文本及电子版测量成果报告</w:t>
      </w:r>
      <w:r>
        <w:rPr>
          <w:rStyle w:val="6"/>
          <w:rFonts w:hint="eastAsia"/>
          <w:color w:val="000000" w:themeColor="text1"/>
          <w:kern w:val="2"/>
          <w:sz w:val="30"/>
          <w:szCs w:val="30"/>
          <w:u w:val="single"/>
          <w:lang w:val="en-US" w:eastAsia="zh-CN" w:bidi="ar-SA"/>
          <w14:textFill>
            <w14:solidFill>
              <w14:schemeClr w14:val="tx1"/>
            </w14:solidFill>
          </w14:textFill>
        </w:rPr>
        <w:t>2份</w:t>
      </w:r>
      <w:r>
        <w:rPr>
          <w:rStyle w:val="6"/>
          <w:color w:val="000000" w:themeColor="text1"/>
          <w:kern w:val="2"/>
          <w:sz w:val="30"/>
          <w:szCs w:val="30"/>
          <w:lang w:val="en-US" w:eastAsia="zh-CN" w:bidi="ar-SA"/>
          <w14:textFill>
            <w14:solidFill>
              <w14:schemeClr w14:val="tx1"/>
            </w14:solidFill>
          </w14:textFill>
        </w:rPr>
        <w:t>。</w:t>
      </w:r>
    </w:p>
    <w:p w14:paraId="6DCD9D8B">
      <w:pPr>
        <w:pStyle w:val="3"/>
        <w:spacing w:line="360" w:lineRule="auto"/>
        <w:ind w:firstLine="602" w:firstLineChars="200"/>
        <w:rPr>
          <w:rFonts w:hint="default"/>
          <w:b/>
          <w:bCs/>
          <w:color w:val="000000" w:themeColor="text1"/>
          <w:lang w:val="en-US" w:eastAsia="zh-CN"/>
          <w14:textFill>
            <w14:solidFill>
              <w14:schemeClr w14:val="tx1"/>
            </w14:solidFill>
          </w14:textFill>
        </w:rPr>
      </w:pPr>
      <w:r>
        <w:rPr>
          <w:rStyle w:val="6"/>
          <w:rFonts w:hint="eastAsia"/>
          <w:b/>
          <w:bCs/>
          <w:color w:val="000000" w:themeColor="text1"/>
          <w:kern w:val="2"/>
          <w:sz w:val="30"/>
          <w:szCs w:val="30"/>
          <w:lang w:val="en-US" w:eastAsia="zh-CN" w:bidi="ar-SA"/>
          <w14:textFill>
            <w14:solidFill>
              <w14:schemeClr w14:val="tx1"/>
            </w14:solidFill>
          </w14:textFill>
        </w:rPr>
        <w:t>第六条 双方权利及义务</w:t>
      </w:r>
    </w:p>
    <w:p w14:paraId="31DCD830">
      <w:pPr>
        <w:spacing w:line="360" w:lineRule="auto"/>
        <w:ind w:firstLine="600" w:firstLineChars="200"/>
        <w:jc w:val="both"/>
        <w:textAlignment w:val="baseline"/>
        <w:rPr>
          <w:rFonts w:hint="eastAsia" w:ascii="宋体" w:hAnsi="宋体" w:eastAsia="宋体" w:cs="宋体"/>
          <w:b w:val="0"/>
          <w:bCs w:val="0"/>
          <w:color w:val="000000" w:themeColor="text1"/>
          <w:kern w:val="0"/>
          <w:sz w:val="30"/>
          <w:szCs w:val="30"/>
          <w:lang w:val="en-US" w:eastAsia="zh-CN" w:bidi="ar-SA"/>
          <w14:textFill>
            <w14:solidFill>
              <w14:schemeClr w14:val="tx1"/>
            </w14:solidFill>
          </w14:textFill>
        </w:rPr>
      </w:pPr>
      <w:r>
        <w:rPr>
          <w:rFonts w:hint="eastAsia" w:ascii="宋体" w:hAnsi="宋体" w:eastAsia="宋体" w:cs="宋体"/>
          <w:b w:val="0"/>
          <w:bCs/>
          <w:color w:val="000000" w:themeColor="text1"/>
          <w:sz w:val="30"/>
          <w:szCs w:val="30"/>
          <w:lang w:val="en-US" w:eastAsia="zh-CN"/>
          <w14:textFill>
            <w14:solidFill>
              <w14:schemeClr w14:val="tx1"/>
            </w14:solidFill>
          </w14:textFill>
        </w:rPr>
        <w:t>1、</w:t>
      </w:r>
      <w:r>
        <w:rPr>
          <w:rFonts w:hint="eastAsia" w:ascii="宋体" w:hAnsi="宋体" w:eastAsia="宋体" w:cs="宋体"/>
          <w:b w:val="0"/>
          <w:bCs w:val="0"/>
          <w:color w:val="000000" w:themeColor="text1"/>
          <w:kern w:val="0"/>
          <w:sz w:val="30"/>
          <w:szCs w:val="30"/>
          <w:lang w:val="en-US" w:eastAsia="zh-CN" w:bidi="ar-SA"/>
          <w14:textFill>
            <w14:solidFill>
              <w14:schemeClr w14:val="tx1"/>
            </w14:solidFill>
          </w14:textFill>
        </w:rPr>
        <w:t>甲方应向乙方明确测绘任务及技术要求；</w:t>
      </w:r>
      <w:r>
        <w:rPr>
          <w:rFonts w:hint="eastAsia" w:ascii="宋体" w:hAnsi="宋体" w:eastAsia="宋体" w:cs="宋体"/>
          <w:b w:val="0"/>
          <w:bCs/>
          <w:color w:val="000000" w:themeColor="text1"/>
          <w:sz w:val="30"/>
          <w:szCs w:val="30"/>
          <w14:textFill>
            <w14:solidFill>
              <w14:schemeClr w14:val="tx1"/>
            </w14:solidFill>
          </w14:textFill>
        </w:rPr>
        <w:t>协助乙方施工现场的对外协调工作。</w:t>
      </w:r>
    </w:p>
    <w:p w14:paraId="36AB59B2">
      <w:pPr>
        <w:tabs>
          <w:tab w:val="left" w:pos="720"/>
        </w:tabs>
        <w:adjustRightInd w:val="0"/>
        <w:snapToGrid w:val="0"/>
        <w:spacing w:line="360" w:lineRule="auto"/>
        <w:ind w:firstLine="600" w:firstLineChars="200"/>
        <w:jc w:val="left"/>
        <w:rPr>
          <w:rFonts w:hint="eastAsia" w:ascii="宋体" w:hAnsi="宋体" w:eastAsia="宋体" w:cs="宋体"/>
          <w:b w:val="0"/>
          <w:bCs w:val="0"/>
          <w:color w:val="000000" w:themeColor="text1"/>
          <w:kern w:val="0"/>
          <w:sz w:val="30"/>
          <w:szCs w:val="30"/>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30"/>
          <w:szCs w:val="30"/>
          <w:lang w:val="en-US" w:eastAsia="zh-CN" w:bidi="ar-SA"/>
          <w14:textFill>
            <w14:solidFill>
              <w14:schemeClr w14:val="tx1"/>
            </w14:solidFill>
          </w14:textFill>
        </w:rPr>
        <w:t>2、甲方承诺按照法律规定履行项目审批手续，按照合同约定提供测绘条件和相关资料，并按照合同约定的期限和方式支付合同价款。</w:t>
      </w:r>
    </w:p>
    <w:p w14:paraId="579A1958">
      <w:pPr>
        <w:pStyle w:val="2"/>
        <w:ind w:firstLine="600" w:firstLineChars="200"/>
        <w:rPr>
          <w:rFonts w:hint="default"/>
          <w:color w:val="000000" w:themeColor="text1"/>
          <w:lang w:val="en-US" w:eastAsia="zh-CN"/>
          <w14:textFill>
            <w14:solidFill>
              <w14:schemeClr w14:val="tx1"/>
            </w14:solidFill>
          </w14:textFill>
        </w:rPr>
      </w:pPr>
      <w:r>
        <w:rPr>
          <w:rFonts w:hint="eastAsia" w:ascii="宋体" w:hAnsi="宋体" w:eastAsia="宋体" w:cs="宋体"/>
          <w:b w:val="0"/>
          <w:bCs w:val="0"/>
          <w:color w:val="000000" w:themeColor="text1"/>
          <w:kern w:val="0"/>
          <w:sz w:val="30"/>
          <w:szCs w:val="30"/>
          <w:lang w:val="en-US" w:eastAsia="zh-CN" w:bidi="ar-SA"/>
          <w14:textFill>
            <w14:solidFill>
              <w14:schemeClr w14:val="tx1"/>
            </w14:solidFill>
          </w14:textFill>
        </w:rPr>
        <w:t>3、乙方承诺按照法律法规和技术标准规定及合同约定提供测绘技术服务并提供测绘数据信息。　</w:t>
      </w:r>
    </w:p>
    <w:p w14:paraId="330EEEE0">
      <w:pPr>
        <w:ind w:firstLine="600" w:firstLineChars="200"/>
        <w:jc w:val="both"/>
        <w:textAlignment w:val="baseline"/>
        <w:rPr>
          <w:rStyle w:val="6"/>
          <w:color w:val="000000" w:themeColor="text1"/>
          <w:kern w:val="2"/>
          <w:sz w:val="30"/>
          <w:szCs w:val="30"/>
          <w:lang w:val="en-US" w:eastAsia="zh-CN" w:bidi="ar-SA"/>
          <w14:textFill>
            <w14:solidFill>
              <w14:schemeClr w14:val="tx1"/>
            </w14:solidFill>
          </w14:textFill>
        </w:rPr>
      </w:pPr>
      <w:r>
        <w:rPr>
          <w:rFonts w:hint="eastAsia" w:ascii="宋体" w:hAnsi="宋体" w:eastAsia="宋体" w:cs="宋体"/>
          <w:color w:val="000000" w:themeColor="text1"/>
          <w:kern w:val="0"/>
          <w:sz w:val="30"/>
          <w:szCs w:val="30"/>
          <w:lang w:val="en-US" w:eastAsia="zh-CN"/>
          <w14:textFill>
            <w14:solidFill>
              <w14:schemeClr w14:val="tx1"/>
            </w14:solidFill>
          </w14:textFill>
        </w:rPr>
        <w:t>4、乙方应向甲方提交测绘数据及信息，并对其完整性、真实性负责。乙方在提交成果资料后，应为甲方继续提供后期服务。</w:t>
      </w:r>
      <w:r>
        <w:rPr>
          <w:rStyle w:val="6"/>
          <w:color w:val="000000" w:themeColor="text1"/>
          <w:kern w:val="2"/>
          <w:sz w:val="30"/>
          <w:szCs w:val="30"/>
          <w:lang w:val="en-US" w:eastAsia="zh-CN" w:bidi="ar-SA"/>
          <w14:textFill>
            <w14:solidFill>
              <w14:schemeClr w14:val="tx1"/>
            </w14:solidFill>
          </w14:textFill>
        </w:rPr>
        <w:t>乙方所完成的工作经甲方检查不能满足使用所需，所产生返工费用由乙方承担。</w:t>
      </w:r>
    </w:p>
    <w:p w14:paraId="09BC3D6A">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宋体" w:hAnsi="宋体" w:eastAsia="宋体" w:cs="宋体"/>
          <w:b w:val="0"/>
          <w:bCs/>
          <w:color w:val="000000" w:themeColor="text1"/>
          <w:sz w:val="30"/>
          <w:szCs w:val="30"/>
          <w:lang w:val="en-US" w:eastAsia="zh-CN"/>
          <w14:textFill>
            <w14:solidFill>
              <w14:schemeClr w14:val="tx1"/>
            </w14:solidFill>
          </w14:textFill>
        </w:rPr>
      </w:pPr>
      <w:r>
        <w:rPr>
          <w:rFonts w:hint="eastAsia" w:ascii="宋体" w:hAnsi="宋体" w:eastAsia="宋体" w:cs="宋体"/>
          <w:b w:val="0"/>
          <w:bCs/>
          <w:color w:val="000000" w:themeColor="text1"/>
          <w:sz w:val="30"/>
          <w:szCs w:val="30"/>
          <w:lang w:val="en-US" w:eastAsia="zh-CN"/>
          <w14:textFill>
            <w14:solidFill>
              <w14:schemeClr w14:val="tx1"/>
            </w14:solidFill>
          </w14:textFill>
        </w:rPr>
        <w:t>5、</w:t>
      </w:r>
      <w:r>
        <w:rPr>
          <w:rFonts w:hint="eastAsia" w:ascii="宋体" w:hAnsi="宋体" w:eastAsia="宋体" w:cs="宋体"/>
          <w:b w:val="0"/>
          <w:bCs/>
          <w:color w:val="000000" w:themeColor="text1"/>
          <w:sz w:val="30"/>
          <w:szCs w:val="30"/>
          <w14:textFill>
            <w14:solidFill>
              <w14:schemeClr w14:val="tx1"/>
            </w14:solidFill>
          </w14:textFill>
        </w:rPr>
        <w:t>乙方应加强所有派驻进入</w:t>
      </w:r>
      <w:r>
        <w:rPr>
          <w:rFonts w:hint="eastAsia" w:ascii="宋体" w:hAnsi="宋体" w:eastAsia="宋体" w:cs="宋体"/>
          <w:b w:val="0"/>
          <w:bCs/>
          <w:color w:val="000000" w:themeColor="text1"/>
          <w:sz w:val="30"/>
          <w:szCs w:val="30"/>
          <w:lang w:val="en-US" w:eastAsia="zh-CN"/>
          <w14:textFill>
            <w14:solidFill>
              <w14:schemeClr w14:val="tx1"/>
            </w14:solidFill>
          </w14:textFill>
        </w:rPr>
        <w:t>测绘</w:t>
      </w:r>
      <w:r>
        <w:rPr>
          <w:rFonts w:hint="eastAsia" w:ascii="宋体" w:hAnsi="宋体" w:eastAsia="宋体" w:cs="宋体"/>
          <w:b w:val="0"/>
          <w:bCs/>
          <w:color w:val="000000" w:themeColor="text1"/>
          <w:sz w:val="30"/>
          <w:szCs w:val="30"/>
          <w14:textFill>
            <w14:solidFill>
              <w14:schemeClr w14:val="tx1"/>
            </w14:solidFill>
          </w14:textFill>
        </w:rPr>
        <w:t>现场人员的安全管理，遵守法律及行政规章、遵守各项规章制度，遵守各项安全操作规程，维护甲方声誉</w:t>
      </w:r>
      <w:r>
        <w:rPr>
          <w:rFonts w:hint="eastAsia" w:ascii="宋体" w:hAnsi="宋体" w:eastAsia="宋体" w:cs="宋体"/>
          <w:b w:val="0"/>
          <w:bCs/>
          <w:color w:val="000000" w:themeColor="text1"/>
          <w:sz w:val="30"/>
          <w:szCs w:val="30"/>
          <w:lang w:eastAsia="zh-CN"/>
          <w14:textFill>
            <w14:solidFill>
              <w14:schemeClr w14:val="tx1"/>
            </w14:solidFill>
          </w14:textFill>
        </w:rPr>
        <w:t>。</w:t>
      </w:r>
      <w:r>
        <w:rPr>
          <w:rFonts w:hint="eastAsia" w:ascii="宋体" w:hAnsi="宋体" w:eastAsia="宋体" w:cs="宋体"/>
          <w:b w:val="0"/>
          <w:bCs/>
          <w:color w:val="000000" w:themeColor="text1"/>
          <w:sz w:val="30"/>
          <w:szCs w:val="30"/>
          <w:lang w:val="en-US" w:eastAsia="zh-CN"/>
          <w14:textFill>
            <w14:solidFill>
              <w14:schemeClr w14:val="tx1"/>
            </w14:solidFill>
          </w14:textFill>
        </w:rPr>
        <w:t>乙方应对其测绘人员行为负责，因测绘发生的安全事故等侵权行为，乙方自行承担一切责任，如对甲方造成损害，乙方应进行赔偿；</w:t>
      </w:r>
    </w:p>
    <w:p w14:paraId="7948101C">
      <w:pPr>
        <w:adjustRightInd w:val="0"/>
        <w:snapToGrid w:val="0"/>
        <w:spacing w:line="360" w:lineRule="auto"/>
        <w:ind w:firstLine="600" w:firstLineChars="200"/>
        <w:jc w:val="left"/>
        <w:rPr>
          <w:rFonts w:hint="eastAsia" w:ascii="宋体" w:hAnsi="宋体" w:eastAsia="宋体" w:cs="宋体"/>
          <w:color w:val="000000" w:themeColor="text1"/>
          <w:kern w:val="0"/>
          <w:sz w:val="30"/>
          <w:szCs w:val="30"/>
          <w:lang w:val="en-US" w:eastAsia="zh-CN"/>
          <w14:textFill>
            <w14:solidFill>
              <w14:schemeClr w14:val="tx1"/>
            </w14:solidFill>
          </w14:textFill>
        </w:rPr>
      </w:pPr>
      <w:r>
        <w:rPr>
          <w:rFonts w:hint="eastAsia" w:ascii="宋体" w:hAnsi="宋体" w:eastAsia="宋体" w:cs="宋体"/>
          <w:color w:val="000000" w:themeColor="text1"/>
          <w:kern w:val="0"/>
          <w:sz w:val="30"/>
          <w:szCs w:val="30"/>
          <w:lang w:val="en-US" w:eastAsia="zh-CN"/>
          <w14:textFill>
            <w14:solidFill>
              <w14:schemeClr w14:val="tx1"/>
            </w14:solidFill>
          </w14:textFill>
        </w:rPr>
        <w:t>6、双方对测绘成果质量有争议时，由双方同意的第三方机构鉴定，所需费用及因此造成的损失，由责任方承担；双方均有责任的，由双方根据其责任分别承担。</w:t>
      </w:r>
    </w:p>
    <w:p w14:paraId="44B67FB7">
      <w:pPr>
        <w:pStyle w:val="3"/>
        <w:keepNext w:val="0"/>
        <w:keepLines w:val="0"/>
        <w:pageBreakBefore w:val="0"/>
        <w:widowControl/>
        <w:kinsoku/>
        <w:wordWrap/>
        <w:overflowPunct/>
        <w:topLinePunct w:val="0"/>
        <w:autoSpaceDE/>
        <w:autoSpaceDN/>
        <w:bidi w:val="0"/>
        <w:adjustRightInd/>
        <w:snapToGrid/>
        <w:spacing w:line="560" w:lineRule="exact"/>
        <w:ind w:firstLine="600" w:firstLineChars="200"/>
        <w:rPr>
          <w:rFonts w:hint="eastAsia" w:ascii="宋体" w:hAnsi="宋体" w:eastAsia="宋体" w:cs="宋体"/>
          <w:bCs/>
          <w:color w:val="000000" w:themeColor="text1"/>
          <w:sz w:val="30"/>
          <w:szCs w:val="30"/>
          <w14:textFill>
            <w14:solidFill>
              <w14:schemeClr w14:val="tx1"/>
            </w14:solidFill>
          </w14:textFill>
        </w:rPr>
      </w:pPr>
      <w:r>
        <w:rPr>
          <w:rFonts w:hint="eastAsia" w:ascii="宋体" w:hAnsi="宋体" w:eastAsia="宋体" w:cs="宋体"/>
          <w:bCs/>
          <w:color w:val="000000" w:themeColor="text1"/>
          <w:sz w:val="30"/>
          <w:szCs w:val="30"/>
          <w:lang w:val="en-US" w:eastAsia="zh-CN"/>
          <w14:textFill>
            <w14:solidFill>
              <w14:schemeClr w14:val="tx1"/>
            </w14:solidFill>
          </w14:textFill>
        </w:rPr>
        <w:t>7</w:t>
      </w:r>
      <w:r>
        <w:rPr>
          <w:rFonts w:hint="eastAsia" w:ascii="宋体" w:hAnsi="宋体" w:eastAsia="宋体" w:cs="宋体"/>
          <w:bCs/>
          <w:color w:val="000000" w:themeColor="text1"/>
          <w:sz w:val="30"/>
          <w:szCs w:val="30"/>
          <w14:textFill>
            <w14:solidFill>
              <w14:schemeClr w14:val="tx1"/>
            </w14:solidFill>
          </w14:textFill>
        </w:rPr>
        <w:t>、除非</w:t>
      </w:r>
      <w:r>
        <w:rPr>
          <w:rFonts w:hint="eastAsia" w:ascii="宋体" w:hAnsi="宋体" w:eastAsia="宋体" w:cs="宋体"/>
          <w:bCs/>
          <w:color w:val="000000" w:themeColor="text1"/>
          <w:sz w:val="30"/>
          <w:szCs w:val="30"/>
          <w:lang w:eastAsia="zh-CN"/>
          <w14:textFill>
            <w14:solidFill>
              <w14:schemeClr w14:val="tx1"/>
            </w14:solidFill>
          </w14:textFill>
        </w:rPr>
        <w:t>本合同</w:t>
      </w:r>
      <w:r>
        <w:rPr>
          <w:rFonts w:hint="eastAsia" w:ascii="宋体" w:hAnsi="宋体" w:eastAsia="宋体" w:cs="宋体"/>
          <w:bCs/>
          <w:color w:val="000000" w:themeColor="text1"/>
          <w:sz w:val="30"/>
          <w:szCs w:val="30"/>
          <w14:textFill>
            <w14:solidFill>
              <w14:schemeClr w14:val="tx1"/>
            </w14:solidFill>
          </w14:textFill>
        </w:rPr>
        <w:t>另有约定，双方应对</w:t>
      </w:r>
      <w:r>
        <w:rPr>
          <w:rFonts w:hint="eastAsia" w:ascii="宋体" w:hAnsi="宋体" w:eastAsia="宋体" w:cs="宋体"/>
          <w:bCs/>
          <w:color w:val="000000" w:themeColor="text1"/>
          <w:sz w:val="30"/>
          <w:szCs w:val="30"/>
          <w:lang w:eastAsia="zh-CN"/>
          <w14:textFill>
            <w14:solidFill>
              <w14:schemeClr w14:val="tx1"/>
            </w14:solidFill>
          </w14:textFill>
        </w:rPr>
        <w:t>本合同</w:t>
      </w:r>
      <w:r>
        <w:rPr>
          <w:rFonts w:hint="eastAsia" w:ascii="宋体" w:hAnsi="宋体" w:eastAsia="宋体" w:cs="宋体"/>
          <w:bCs/>
          <w:color w:val="000000" w:themeColor="text1"/>
          <w:sz w:val="30"/>
          <w:szCs w:val="30"/>
          <w14:textFill>
            <w14:solidFill>
              <w14:schemeClr w14:val="tx1"/>
            </w14:solidFill>
          </w14:textFill>
        </w:rPr>
        <w:t>及因签署或履行</w:t>
      </w:r>
      <w:r>
        <w:rPr>
          <w:rFonts w:hint="eastAsia" w:ascii="宋体" w:hAnsi="宋体" w:eastAsia="宋体" w:cs="宋体"/>
          <w:bCs/>
          <w:color w:val="000000" w:themeColor="text1"/>
          <w:sz w:val="30"/>
          <w:szCs w:val="30"/>
          <w:lang w:eastAsia="zh-CN"/>
          <w14:textFill>
            <w14:solidFill>
              <w14:schemeClr w14:val="tx1"/>
            </w14:solidFill>
          </w14:textFill>
        </w:rPr>
        <w:t>本合同</w:t>
      </w:r>
      <w:r>
        <w:rPr>
          <w:rFonts w:hint="eastAsia" w:ascii="宋体" w:hAnsi="宋体" w:eastAsia="宋体" w:cs="宋体"/>
          <w:bCs/>
          <w:color w:val="000000" w:themeColor="text1"/>
          <w:sz w:val="30"/>
          <w:szCs w:val="30"/>
          <w14:textFill>
            <w14:solidFill>
              <w14:schemeClr w14:val="tx1"/>
            </w14:solidFill>
          </w14:textFill>
        </w:rPr>
        <w:t>而取得的所有有关对方的各种商业秘密（包括但不限于</w:t>
      </w:r>
      <w:r>
        <w:rPr>
          <w:rFonts w:hint="eastAsia" w:ascii="宋体" w:hAnsi="宋体" w:eastAsia="宋体" w:cs="宋体"/>
          <w:bCs/>
          <w:color w:val="000000" w:themeColor="text1"/>
          <w:sz w:val="30"/>
          <w:szCs w:val="30"/>
          <w:lang w:eastAsia="zh-CN"/>
          <w14:textFill>
            <w14:solidFill>
              <w14:schemeClr w14:val="tx1"/>
            </w14:solidFill>
          </w14:textFill>
        </w:rPr>
        <w:t>本合同</w:t>
      </w:r>
      <w:r>
        <w:rPr>
          <w:rFonts w:hint="eastAsia" w:ascii="宋体" w:hAnsi="宋体" w:eastAsia="宋体" w:cs="宋体"/>
          <w:bCs/>
          <w:color w:val="000000" w:themeColor="text1"/>
          <w:sz w:val="30"/>
          <w:szCs w:val="30"/>
          <w14:textFill>
            <w14:solidFill>
              <w14:schemeClr w14:val="tx1"/>
            </w14:solidFill>
          </w14:textFill>
        </w:rPr>
        <w:t>的任何内容和</w:t>
      </w:r>
      <w:r>
        <w:rPr>
          <w:rFonts w:hint="eastAsia" w:ascii="宋体" w:hAnsi="宋体" w:eastAsia="宋体" w:cs="宋体"/>
          <w:bCs/>
          <w:color w:val="000000" w:themeColor="text1"/>
          <w:sz w:val="30"/>
          <w:szCs w:val="30"/>
          <w:lang w:eastAsia="zh-CN"/>
          <w14:textFill>
            <w14:solidFill>
              <w14:schemeClr w14:val="tx1"/>
            </w14:solidFill>
          </w14:textFill>
        </w:rPr>
        <w:t>本合同</w:t>
      </w:r>
      <w:r>
        <w:rPr>
          <w:rFonts w:hint="eastAsia" w:ascii="宋体" w:hAnsi="宋体" w:eastAsia="宋体" w:cs="宋体"/>
          <w:bCs/>
          <w:color w:val="000000" w:themeColor="text1"/>
          <w:sz w:val="30"/>
          <w:szCs w:val="30"/>
          <w14:textFill>
            <w14:solidFill>
              <w14:schemeClr w14:val="tx1"/>
            </w14:solidFill>
          </w14:textFill>
        </w:rPr>
        <w:t>对方的商业信息、资料、文件、协议及不宜披露或公开的其他事项）承担保密义务和责任，未经对方同意，不得向任何第三方披露，也不得用于</w:t>
      </w:r>
      <w:r>
        <w:rPr>
          <w:rFonts w:hint="eastAsia" w:ascii="宋体" w:hAnsi="宋体" w:eastAsia="宋体" w:cs="宋体"/>
          <w:bCs/>
          <w:color w:val="000000" w:themeColor="text1"/>
          <w:sz w:val="30"/>
          <w:szCs w:val="30"/>
          <w:lang w:eastAsia="zh-CN"/>
          <w14:textFill>
            <w14:solidFill>
              <w14:schemeClr w14:val="tx1"/>
            </w14:solidFill>
          </w14:textFill>
        </w:rPr>
        <w:t>本合同</w:t>
      </w:r>
      <w:r>
        <w:rPr>
          <w:rFonts w:hint="eastAsia" w:ascii="宋体" w:hAnsi="宋体" w:eastAsia="宋体" w:cs="宋体"/>
          <w:bCs/>
          <w:color w:val="000000" w:themeColor="text1"/>
          <w:sz w:val="30"/>
          <w:szCs w:val="30"/>
          <w14:textFill>
            <w14:solidFill>
              <w14:schemeClr w14:val="tx1"/>
            </w14:solidFill>
          </w14:textFill>
        </w:rPr>
        <w:t>之外的目的。</w:t>
      </w:r>
    </w:p>
    <w:p w14:paraId="765528F8">
      <w:pPr>
        <w:pStyle w:val="3"/>
        <w:keepNext w:val="0"/>
        <w:keepLines w:val="0"/>
        <w:pageBreakBefore w:val="0"/>
        <w:widowControl/>
        <w:kinsoku/>
        <w:wordWrap/>
        <w:overflowPunct/>
        <w:topLinePunct w:val="0"/>
        <w:autoSpaceDE/>
        <w:autoSpaceDN/>
        <w:bidi w:val="0"/>
        <w:adjustRightInd/>
        <w:snapToGrid/>
        <w:spacing w:line="560" w:lineRule="exact"/>
        <w:ind w:firstLine="600" w:firstLineChars="200"/>
        <w:rPr>
          <w:rFonts w:hint="default"/>
          <w:color w:val="000000" w:themeColor="text1"/>
          <w:lang w:val="en-US" w:eastAsia="zh-CN"/>
          <w14:textFill>
            <w14:solidFill>
              <w14:schemeClr w14:val="tx1"/>
            </w14:solidFill>
          </w14:textFill>
        </w:rPr>
      </w:pPr>
      <w:r>
        <w:rPr>
          <w:rFonts w:hint="eastAsia" w:ascii="宋体" w:hAnsi="宋体" w:eastAsia="宋体" w:cs="宋体"/>
          <w:bCs/>
          <w:color w:val="000000" w:themeColor="text1"/>
          <w:sz w:val="30"/>
          <w:szCs w:val="30"/>
          <w:lang w:val="en-US" w:eastAsia="zh-CN"/>
          <w14:textFill>
            <w14:solidFill>
              <w14:schemeClr w14:val="tx1"/>
            </w14:solidFill>
          </w14:textFill>
        </w:rPr>
        <w:t>8</w:t>
      </w:r>
      <w:r>
        <w:rPr>
          <w:rFonts w:hint="eastAsia" w:ascii="宋体" w:hAnsi="宋体" w:eastAsia="宋体" w:cs="宋体"/>
          <w:bCs/>
          <w:color w:val="000000" w:themeColor="text1"/>
          <w:sz w:val="30"/>
          <w:szCs w:val="30"/>
          <w14:textFill>
            <w14:solidFill>
              <w14:schemeClr w14:val="tx1"/>
            </w14:solidFill>
          </w14:textFill>
        </w:rPr>
        <w:t>、</w:t>
      </w:r>
      <w:r>
        <w:rPr>
          <w:rFonts w:hint="eastAsia" w:ascii="宋体" w:hAnsi="宋体" w:eastAsia="宋体" w:cs="宋体"/>
          <w:bCs/>
          <w:color w:val="000000" w:themeColor="text1"/>
          <w:sz w:val="30"/>
          <w:szCs w:val="30"/>
          <w:lang w:eastAsia="zh-CN"/>
          <w14:textFill>
            <w14:solidFill>
              <w14:schemeClr w14:val="tx1"/>
            </w14:solidFill>
          </w14:textFill>
        </w:rPr>
        <w:t>本合同</w:t>
      </w:r>
      <w:r>
        <w:rPr>
          <w:rFonts w:hint="eastAsia" w:ascii="宋体" w:hAnsi="宋体" w:eastAsia="宋体" w:cs="宋体"/>
          <w:bCs/>
          <w:color w:val="000000" w:themeColor="text1"/>
          <w:sz w:val="30"/>
          <w:szCs w:val="30"/>
          <w14:textFill>
            <w14:solidFill>
              <w14:schemeClr w14:val="tx1"/>
            </w14:solidFill>
          </w14:textFill>
        </w:rPr>
        <w:t>无论因任何原因终止，本条所约定的保密责任和义务不受协议解除或终止的时间限制，双方均应继续保持其原有的法律效力，对</w:t>
      </w:r>
      <w:r>
        <w:rPr>
          <w:rFonts w:hint="eastAsia" w:ascii="宋体" w:hAnsi="宋体" w:eastAsia="宋体" w:cs="宋体"/>
          <w:bCs/>
          <w:color w:val="000000" w:themeColor="text1"/>
          <w:sz w:val="30"/>
          <w:szCs w:val="30"/>
          <w:lang w:eastAsia="zh-CN"/>
          <w14:textFill>
            <w14:solidFill>
              <w14:schemeClr w14:val="tx1"/>
            </w14:solidFill>
          </w14:textFill>
        </w:rPr>
        <w:t>本合同</w:t>
      </w:r>
      <w:r>
        <w:rPr>
          <w:rFonts w:hint="eastAsia" w:ascii="宋体" w:hAnsi="宋体" w:eastAsia="宋体" w:cs="宋体"/>
          <w:bCs/>
          <w:color w:val="000000" w:themeColor="text1"/>
          <w:sz w:val="30"/>
          <w:szCs w:val="30"/>
          <w14:textFill>
            <w14:solidFill>
              <w14:schemeClr w14:val="tx1"/>
            </w14:solidFill>
          </w14:textFill>
        </w:rPr>
        <w:t>及其相关商业秘密承担永久保密责任和义务。</w:t>
      </w:r>
    </w:p>
    <w:p w14:paraId="2717C2B7">
      <w:pPr>
        <w:tabs>
          <w:tab w:val="left" w:pos="720"/>
        </w:tabs>
        <w:adjustRightInd w:val="0"/>
        <w:snapToGrid w:val="0"/>
        <w:spacing w:line="360" w:lineRule="auto"/>
        <w:ind w:firstLine="602" w:firstLineChars="200"/>
        <w:jc w:val="left"/>
        <w:rPr>
          <w:rFonts w:hint="eastAsia" w:ascii="宋体" w:hAnsi="宋体" w:eastAsia="宋体" w:cs="宋体"/>
          <w:b/>
          <w:bCs/>
          <w:color w:val="000000" w:themeColor="text1"/>
          <w:kern w:val="0"/>
          <w:sz w:val="30"/>
          <w:szCs w:val="30"/>
          <w14:textFill>
            <w14:solidFill>
              <w14:schemeClr w14:val="tx1"/>
            </w14:solidFill>
          </w14:textFill>
        </w:rPr>
      </w:pPr>
      <w:r>
        <w:rPr>
          <w:rFonts w:hint="eastAsia" w:ascii="宋体" w:hAnsi="宋体" w:eastAsia="宋体" w:cs="宋体"/>
          <w:b/>
          <w:bCs/>
          <w:color w:val="000000" w:themeColor="text1"/>
          <w:kern w:val="0"/>
          <w:sz w:val="30"/>
          <w:szCs w:val="30"/>
          <w:lang w:val="en-US" w:eastAsia="zh-CN"/>
          <w14:textFill>
            <w14:solidFill>
              <w14:schemeClr w14:val="tx1"/>
            </w14:solidFill>
          </w14:textFill>
        </w:rPr>
        <w:t xml:space="preserve">第七条  </w:t>
      </w:r>
      <w:r>
        <w:rPr>
          <w:rFonts w:hint="eastAsia" w:ascii="宋体" w:hAnsi="宋体" w:eastAsia="宋体" w:cs="宋体"/>
          <w:b/>
          <w:bCs/>
          <w:color w:val="000000" w:themeColor="text1"/>
          <w:kern w:val="0"/>
          <w:sz w:val="30"/>
          <w:szCs w:val="30"/>
          <w14:textFill>
            <w14:solidFill>
              <w14:schemeClr w14:val="tx1"/>
            </w14:solidFill>
          </w14:textFill>
        </w:rPr>
        <w:t>争议的解决及通知送达：</w:t>
      </w:r>
    </w:p>
    <w:p w14:paraId="56A3AEFC">
      <w:pPr>
        <w:tabs>
          <w:tab w:val="left" w:pos="720"/>
        </w:tabs>
        <w:adjustRightInd w:val="0"/>
        <w:snapToGrid w:val="0"/>
        <w:spacing w:line="360" w:lineRule="auto"/>
        <w:ind w:firstLine="600" w:firstLineChars="200"/>
        <w:jc w:val="left"/>
        <w:rPr>
          <w:rFonts w:hint="eastAsia" w:ascii="宋体" w:hAnsi="宋体" w:eastAsia="宋体" w:cs="宋体"/>
          <w:color w:val="000000" w:themeColor="text1"/>
          <w:kern w:val="0"/>
          <w:sz w:val="30"/>
          <w:szCs w:val="30"/>
          <w14:textFill>
            <w14:solidFill>
              <w14:schemeClr w14:val="tx1"/>
            </w14:solidFill>
          </w14:textFill>
        </w:rPr>
      </w:pPr>
      <w:r>
        <w:rPr>
          <w:rFonts w:hint="eastAsia" w:ascii="宋体" w:hAnsi="宋体" w:eastAsia="宋体" w:cs="宋体"/>
          <w:color w:val="000000" w:themeColor="text1"/>
          <w:kern w:val="0"/>
          <w:sz w:val="30"/>
          <w:szCs w:val="30"/>
          <w:lang w:val="en-US" w:eastAsia="zh-CN"/>
          <w14:textFill>
            <w14:solidFill>
              <w14:schemeClr w14:val="tx1"/>
            </w14:solidFill>
          </w14:textFill>
        </w:rPr>
        <w:t>1.双方因履行本合同而发生的争议，应协商、调解解</w:t>
      </w:r>
      <w:r>
        <w:rPr>
          <w:rFonts w:hint="eastAsia" w:ascii="宋体" w:hAnsi="宋体" w:eastAsia="宋体" w:cs="宋体"/>
          <w:color w:val="000000" w:themeColor="text1"/>
          <w:kern w:val="0"/>
          <w:sz w:val="30"/>
          <w:szCs w:val="30"/>
          <w14:textFill>
            <w14:solidFill>
              <w14:schemeClr w14:val="tx1"/>
            </w14:solidFill>
          </w14:textFill>
        </w:rPr>
        <w:t>决。协商、调解不成的，双方均有权向</w:t>
      </w:r>
      <w:r>
        <w:rPr>
          <w:rFonts w:hint="eastAsia" w:ascii="宋体" w:hAnsi="宋体" w:eastAsia="宋体" w:cs="宋体"/>
          <w:color w:val="000000" w:themeColor="text1"/>
          <w:kern w:val="0"/>
          <w:sz w:val="30"/>
          <w:szCs w:val="30"/>
          <w:lang w:val="en-US" w:eastAsia="zh-CN"/>
          <w14:textFill>
            <w14:solidFill>
              <w14:schemeClr w14:val="tx1"/>
            </w14:solidFill>
          </w14:textFill>
        </w:rPr>
        <w:t>甲方所在地人民法院提起诉讼</w:t>
      </w:r>
      <w:r>
        <w:rPr>
          <w:rFonts w:hint="eastAsia" w:ascii="宋体" w:hAnsi="宋体" w:eastAsia="宋体" w:cs="宋体"/>
          <w:color w:val="000000" w:themeColor="text1"/>
          <w:kern w:val="0"/>
          <w:sz w:val="30"/>
          <w:szCs w:val="30"/>
          <w14:textFill>
            <w14:solidFill>
              <w14:schemeClr w14:val="tx1"/>
            </w14:solidFill>
          </w14:textFill>
        </w:rPr>
        <w:t>。</w:t>
      </w:r>
    </w:p>
    <w:p w14:paraId="5C40E050">
      <w:pPr>
        <w:pStyle w:val="2"/>
        <w:ind w:firstLine="600" w:firstLineChars="200"/>
        <w:rPr>
          <w:rFonts w:hint="eastAsia" w:ascii="宋体" w:hAnsi="宋体" w:eastAsia="宋体" w:cs="宋体"/>
          <w:b w:val="0"/>
          <w:color w:val="000000" w:themeColor="text1"/>
          <w:kern w:val="0"/>
          <w:sz w:val="30"/>
          <w:szCs w:val="30"/>
          <w:lang w:val="en-US" w:eastAsia="zh-CN" w:bidi="ar-SA"/>
          <w14:textFill>
            <w14:solidFill>
              <w14:schemeClr w14:val="tx1"/>
            </w14:solidFill>
          </w14:textFill>
        </w:rPr>
      </w:pPr>
      <w:r>
        <w:rPr>
          <w:rFonts w:hint="eastAsia" w:ascii="宋体" w:hAnsi="宋体" w:eastAsia="宋体" w:cs="宋体"/>
          <w:b w:val="0"/>
          <w:color w:val="000000" w:themeColor="text1"/>
          <w:kern w:val="0"/>
          <w:sz w:val="30"/>
          <w:szCs w:val="30"/>
          <w:lang w:val="en-US" w:eastAsia="zh-CN" w:bidi="ar-SA"/>
          <w14:textFill>
            <w14:solidFill>
              <w14:schemeClr w14:val="tx1"/>
            </w14:solidFill>
          </w14:textFill>
        </w:rPr>
        <w:t>2.本合同载明的各方地址信息，作为各方函件往来和法院送达法律文书的有效送达地址并接收电子送达；若一方信息发生变更，应自变更之日起书面通知对方，未通知的，视为该方信息未发生变更。</w:t>
      </w:r>
    </w:p>
    <w:p w14:paraId="394320A2">
      <w:pPr>
        <w:tabs>
          <w:tab w:val="left" w:pos="540"/>
          <w:tab w:val="left" w:pos="720"/>
        </w:tabs>
        <w:adjustRightInd w:val="0"/>
        <w:snapToGrid w:val="0"/>
        <w:ind w:firstLine="602" w:firstLineChars="200"/>
        <w:jc w:val="left"/>
        <w:outlineLvl w:val="1"/>
        <w:rPr>
          <w:rFonts w:hint="eastAsia" w:ascii="宋体" w:hAnsi="宋体" w:cs="宋体"/>
          <w:b/>
          <w:color w:val="000000" w:themeColor="text1"/>
          <w:kern w:val="0"/>
          <w:sz w:val="30"/>
          <w:szCs w:val="30"/>
          <w:lang w:eastAsia="zh-Hans"/>
          <w14:textFill>
            <w14:solidFill>
              <w14:schemeClr w14:val="tx1"/>
            </w14:solidFill>
          </w14:textFill>
        </w:rPr>
      </w:pPr>
      <w:r>
        <w:rPr>
          <w:rFonts w:hint="eastAsia" w:ascii="宋体" w:hAnsi="宋体" w:cs="宋体"/>
          <w:b/>
          <w:color w:val="000000" w:themeColor="text1"/>
          <w:kern w:val="0"/>
          <w:sz w:val="30"/>
          <w:szCs w:val="30"/>
          <w:lang w:val="en-US" w:eastAsia="zh-CN"/>
          <w14:textFill>
            <w14:solidFill>
              <w14:schemeClr w14:val="tx1"/>
            </w14:solidFill>
          </w14:textFill>
        </w:rPr>
        <w:t xml:space="preserve">第八条  </w:t>
      </w:r>
      <w:r>
        <w:rPr>
          <w:rFonts w:hint="eastAsia" w:ascii="宋体" w:hAnsi="宋体" w:cs="宋体"/>
          <w:b/>
          <w:color w:val="000000" w:themeColor="text1"/>
          <w:kern w:val="0"/>
          <w:sz w:val="30"/>
          <w:szCs w:val="30"/>
          <w:lang w:eastAsia="zh-Hans"/>
          <w14:textFill>
            <w14:solidFill>
              <w14:schemeClr w14:val="tx1"/>
            </w14:solidFill>
          </w14:textFill>
        </w:rPr>
        <w:t>违约责任</w:t>
      </w:r>
    </w:p>
    <w:p w14:paraId="75996595">
      <w:pPr>
        <w:adjustRightInd w:val="0"/>
        <w:snapToGrid w:val="0"/>
        <w:spacing w:line="360" w:lineRule="auto"/>
        <w:ind w:firstLine="600" w:firstLineChars="200"/>
        <w:jc w:val="left"/>
        <w:rPr>
          <w:rFonts w:hint="eastAsia" w:ascii="宋体" w:hAnsi="宋体" w:eastAsia="宋体" w:cs="宋体"/>
          <w:color w:val="000000" w:themeColor="text1"/>
          <w:kern w:val="0"/>
          <w:sz w:val="30"/>
          <w:szCs w:val="30"/>
          <w:lang w:val="en-US" w:eastAsia="zh-CN"/>
          <w14:textFill>
            <w14:solidFill>
              <w14:schemeClr w14:val="tx1"/>
            </w14:solidFill>
          </w14:textFill>
        </w:rPr>
      </w:pPr>
      <w:r>
        <w:rPr>
          <w:rFonts w:hint="eastAsia" w:ascii="宋体" w:hAnsi="宋体" w:cs="宋体"/>
          <w:color w:val="000000" w:themeColor="text1"/>
          <w:kern w:val="0"/>
          <w:sz w:val="30"/>
          <w:szCs w:val="30"/>
          <w:lang w:val="en-US" w:eastAsia="zh-CN"/>
          <w14:textFill>
            <w14:solidFill>
              <w14:schemeClr w14:val="tx1"/>
            </w14:solidFill>
          </w14:textFill>
        </w:rPr>
        <w:t>1</w:t>
      </w:r>
      <w:r>
        <w:rPr>
          <w:rFonts w:hint="eastAsia" w:ascii="宋体" w:hAnsi="宋体" w:eastAsia="宋体" w:cs="宋体"/>
          <w:color w:val="000000" w:themeColor="text1"/>
          <w:kern w:val="0"/>
          <w:sz w:val="30"/>
          <w:szCs w:val="30"/>
          <w:lang w:val="en-US" w:eastAsia="zh-CN"/>
          <w14:textFill>
            <w14:solidFill>
              <w14:schemeClr w14:val="tx1"/>
            </w14:solidFill>
          </w14:textFill>
        </w:rPr>
        <w:t>.乙方对测绘数据出现的遗漏或错误负责修改或补充，由于乙方的错误造成损失的，应向甲方进行赔偿并同时支付甲方合同费用总额20%的违约金。</w:t>
      </w:r>
    </w:p>
    <w:p w14:paraId="4FC4463E">
      <w:pPr>
        <w:tabs>
          <w:tab w:val="left" w:pos="720"/>
        </w:tabs>
        <w:adjustRightInd w:val="0"/>
        <w:snapToGrid w:val="0"/>
        <w:spacing w:line="360" w:lineRule="auto"/>
        <w:ind w:firstLine="600" w:firstLineChars="200"/>
        <w:jc w:val="left"/>
        <w:rPr>
          <w:rFonts w:hint="eastAsia" w:ascii="宋体" w:hAnsi="宋体" w:eastAsia="宋体" w:cs="宋体"/>
          <w:color w:val="000000" w:themeColor="text1"/>
          <w:kern w:val="0"/>
          <w:sz w:val="30"/>
          <w:szCs w:val="30"/>
          <w:lang w:val="en-US" w:eastAsia="zh-CN"/>
          <w14:textFill>
            <w14:solidFill>
              <w14:schemeClr w14:val="tx1"/>
            </w14:solidFill>
          </w14:textFill>
        </w:rPr>
      </w:pPr>
      <w:r>
        <w:rPr>
          <w:rFonts w:hint="eastAsia" w:ascii="宋体" w:hAnsi="宋体" w:cs="宋体"/>
          <w:color w:val="000000" w:themeColor="text1"/>
          <w:kern w:val="0"/>
          <w:sz w:val="30"/>
          <w:szCs w:val="30"/>
          <w:lang w:val="en-US" w:eastAsia="zh-CN"/>
          <w14:textFill>
            <w14:solidFill>
              <w14:schemeClr w14:val="tx1"/>
            </w14:solidFill>
          </w14:textFill>
        </w:rPr>
        <w:t>2</w:t>
      </w:r>
      <w:r>
        <w:rPr>
          <w:rFonts w:hint="eastAsia" w:ascii="宋体" w:hAnsi="宋体" w:eastAsia="宋体" w:cs="宋体"/>
          <w:color w:val="000000" w:themeColor="text1"/>
          <w:kern w:val="0"/>
          <w:sz w:val="30"/>
          <w:szCs w:val="30"/>
          <w:lang w:val="en-US" w:eastAsia="zh-CN"/>
          <w14:textFill>
            <w14:solidFill>
              <w14:schemeClr w14:val="tx1"/>
            </w14:solidFill>
          </w14:textFill>
        </w:rPr>
        <w:t>.由于乙方自身原因，未按约完成测绘工作或无法通过验收审批的，每逾期一天，应减收测绘费的百分之二；逾期超过30天以上</w:t>
      </w:r>
      <w:r>
        <w:rPr>
          <w:rFonts w:hint="eastAsia" w:ascii="宋体" w:hAnsi="宋体" w:cs="宋体"/>
          <w:color w:val="000000" w:themeColor="text1"/>
          <w:kern w:val="0"/>
          <w:sz w:val="30"/>
          <w:szCs w:val="30"/>
          <w:lang w:val="en-US" w:eastAsia="zh-CN"/>
          <w14:textFill>
            <w14:solidFill>
              <w14:schemeClr w14:val="tx1"/>
            </w14:solidFill>
          </w14:textFill>
        </w:rPr>
        <w:t>或乙方存在其他违约行为经甲方催告后仍不改正</w:t>
      </w:r>
      <w:r>
        <w:rPr>
          <w:rFonts w:hint="eastAsia" w:ascii="宋体" w:hAnsi="宋体" w:eastAsia="宋体" w:cs="宋体"/>
          <w:color w:val="000000" w:themeColor="text1"/>
          <w:kern w:val="0"/>
          <w:sz w:val="30"/>
          <w:szCs w:val="30"/>
          <w:lang w:val="en-US" w:eastAsia="zh-CN"/>
          <w14:textFill>
            <w14:solidFill>
              <w14:schemeClr w14:val="tx1"/>
            </w14:solidFill>
          </w14:textFill>
        </w:rPr>
        <w:t>的，甲方可单方解除本合同。因乙方违约致使本合同被单方解除的，乙方支付甲方合同总金额30%的违约金。</w:t>
      </w:r>
    </w:p>
    <w:p w14:paraId="12EDDB0D">
      <w:pPr>
        <w:tabs>
          <w:tab w:val="left" w:pos="720"/>
        </w:tabs>
        <w:adjustRightInd w:val="0"/>
        <w:snapToGrid w:val="0"/>
        <w:spacing w:line="360" w:lineRule="auto"/>
        <w:ind w:firstLine="600" w:firstLineChars="200"/>
        <w:jc w:val="left"/>
        <w:rPr>
          <w:rFonts w:hint="eastAsia" w:ascii="宋体" w:hAnsi="宋体" w:eastAsia="宋体" w:cs="宋体"/>
          <w:color w:val="000000" w:themeColor="text1"/>
          <w:kern w:val="0"/>
          <w:sz w:val="30"/>
          <w:szCs w:val="30"/>
          <w:lang w:val="en-US" w:eastAsia="zh-Hans"/>
          <w14:textFill>
            <w14:solidFill>
              <w14:schemeClr w14:val="tx1"/>
            </w14:solidFill>
          </w14:textFill>
        </w:rPr>
      </w:pPr>
      <w:r>
        <w:rPr>
          <w:rFonts w:hint="eastAsia" w:ascii="宋体" w:hAnsi="宋体" w:cs="宋体"/>
          <w:color w:val="000000" w:themeColor="text1"/>
          <w:kern w:val="0"/>
          <w:sz w:val="30"/>
          <w:szCs w:val="30"/>
          <w:lang w:val="en-US" w:eastAsia="zh-CN"/>
          <w14:textFill>
            <w14:solidFill>
              <w14:schemeClr w14:val="tx1"/>
            </w14:solidFill>
          </w14:textFill>
        </w:rPr>
        <w:t>3</w:t>
      </w:r>
      <w:r>
        <w:rPr>
          <w:rFonts w:hint="eastAsia" w:ascii="宋体" w:hAnsi="宋体" w:eastAsia="宋体" w:cs="宋体"/>
          <w:color w:val="000000" w:themeColor="text1"/>
          <w:kern w:val="0"/>
          <w:sz w:val="30"/>
          <w:szCs w:val="30"/>
          <w:lang w:val="en-US" w:eastAsia="zh-CN"/>
          <w14:textFill>
            <w14:solidFill>
              <w14:schemeClr w14:val="tx1"/>
            </w14:solidFill>
          </w14:textFill>
        </w:rPr>
        <w:t>.因一方违约导致诉讼的，违约方应当赔偿守约方因诉讼支出的诉讼费、保全费、保险费、鉴定费、律师费、差旅费等费用。</w:t>
      </w:r>
    </w:p>
    <w:p w14:paraId="7619A444">
      <w:pPr>
        <w:pStyle w:val="3"/>
        <w:ind w:firstLine="602" w:firstLineChars="200"/>
        <w:rPr>
          <w:rFonts w:hint="default" w:ascii="宋体" w:hAnsi="宋体" w:eastAsia="宋体" w:cs="宋体"/>
          <w:b/>
          <w:bCs/>
          <w:color w:val="000000" w:themeColor="text1"/>
          <w:kern w:val="0"/>
          <w:sz w:val="30"/>
          <w:szCs w:val="30"/>
          <w:lang w:val="en-US" w:eastAsia="zh-CN" w:bidi="ar-SA"/>
          <w14:textFill>
            <w14:solidFill>
              <w14:schemeClr w14:val="tx1"/>
            </w14:solidFill>
          </w14:textFill>
        </w:rPr>
      </w:pPr>
      <w:r>
        <w:rPr>
          <w:rFonts w:hint="eastAsia" w:ascii="宋体" w:hAnsi="宋体" w:eastAsia="宋体" w:cs="宋体"/>
          <w:b/>
          <w:bCs/>
          <w:color w:val="000000" w:themeColor="text1"/>
          <w:kern w:val="0"/>
          <w:sz w:val="30"/>
          <w:szCs w:val="30"/>
          <w:lang w:val="en-US" w:eastAsia="zh-CN" w:bidi="ar-SA"/>
          <w14:textFill>
            <w14:solidFill>
              <w14:schemeClr w14:val="tx1"/>
            </w14:solidFill>
          </w14:textFill>
        </w:rPr>
        <w:t>第九条 其他</w:t>
      </w:r>
    </w:p>
    <w:p w14:paraId="16775AF6">
      <w:pPr>
        <w:tabs>
          <w:tab w:val="left" w:pos="540"/>
          <w:tab w:val="left" w:pos="720"/>
        </w:tabs>
        <w:adjustRightInd w:val="0"/>
        <w:snapToGrid w:val="0"/>
        <w:spacing w:line="360" w:lineRule="auto"/>
        <w:ind w:firstLine="600" w:firstLineChars="200"/>
        <w:jc w:val="left"/>
        <w:rPr>
          <w:rFonts w:hint="default" w:ascii="宋体" w:hAnsi="宋体" w:eastAsia="宋体" w:cs="宋体"/>
          <w:color w:val="000000" w:themeColor="text1"/>
          <w:kern w:val="0"/>
          <w:sz w:val="30"/>
          <w:szCs w:val="30"/>
          <w:lang w:val="en-US" w:eastAsia="zh-CN"/>
          <w14:textFill>
            <w14:solidFill>
              <w14:schemeClr w14:val="tx1"/>
            </w14:solidFill>
          </w14:textFill>
        </w:rPr>
      </w:pPr>
      <w:r>
        <w:rPr>
          <w:rFonts w:hint="eastAsia" w:ascii="宋体" w:hAnsi="宋体" w:eastAsia="宋体" w:cs="宋体"/>
          <w:color w:val="000000" w:themeColor="text1"/>
          <w:kern w:val="0"/>
          <w:sz w:val="30"/>
          <w:szCs w:val="30"/>
          <w:lang w:val="en-US" w:eastAsia="zh-CN"/>
          <w14:textFill>
            <w14:solidFill>
              <w14:schemeClr w14:val="tx1"/>
            </w14:solidFill>
          </w14:textFill>
        </w:rPr>
        <w:t>1、</w:t>
      </w:r>
      <w:r>
        <w:rPr>
          <w:rFonts w:hint="eastAsia" w:ascii="宋体" w:hAnsi="宋体" w:eastAsia="宋体" w:cs="宋体"/>
          <w:color w:val="000000" w:themeColor="text1"/>
          <w:kern w:val="0"/>
          <w:sz w:val="30"/>
          <w:szCs w:val="30"/>
          <w14:textFill>
            <w14:solidFill>
              <w14:schemeClr w14:val="tx1"/>
            </w14:solidFill>
          </w14:textFill>
        </w:rPr>
        <w:t>本合同未尽事宜，经双方协商一致，签订补充协议，补充协议与本合同具有同等效力。</w:t>
      </w:r>
      <w:r>
        <w:rPr>
          <w:rFonts w:hint="eastAsia" w:ascii="宋体" w:hAnsi="宋体" w:cs="宋体"/>
          <w:color w:val="000000" w:themeColor="text1"/>
          <w:kern w:val="0"/>
          <w:sz w:val="30"/>
          <w:szCs w:val="30"/>
          <w:lang w:val="en-US" w:eastAsia="zh-CN"/>
          <w14:textFill>
            <w14:solidFill>
              <w14:schemeClr w14:val="tx1"/>
            </w14:solidFill>
          </w14:textFill>
        </w:rPr>
        <w:t xml:space="preserve">        </w:t>
      </w:r>
    </w:p>
    <w:p w14:paraId="2A86DDC5">
      <w:pPr>
        <w:tabs>
          <w:tab w:val="left" w:pos="540"/>
          <w:tab w:val="left" w:pos="720"/>
        </w:tabs>
        <w:adjustRightInd w:val="0"/>
        <w:snapToGrid w:val="0"/>
        <w:spacing w:line="360" w:lineRule="auto"/>
        <w:ind w:firstLine="600" w:firstLineChars="200"/>
        <w:jc w:val="left"/>
        <w:rPr>
          <w:rFonts w:hint="default" w:ascii="宋体" w:hAnsi="宋体" w:eastAsia="宋体" w:cs="宋体"/>
          <w:color w:val="000000" w:themeColor="text1"/>
          <w:kern w:val="0"/>
          <w:sz w:val="30"/>
          <w:szCs w:val="30"/>
          <w:lang w:val="en-US" w:eastAsia="zh-CN"/>
          <w14:textFill>
            <w14:solidFill>
              <w14:schemeClr w14:val="tx1"/>
            </w14:solidFill>
          </w14:textFill>
        </w:rPr>
      </w:pPr>
      <w:r>
        <w:rPr>
          <w:rFonts w:hint="eastAsia" w:ascii="宋体" w:hAnsi="宋体" w:eastAsia="宋体" w:cs="宋体"/>
          <w:color w:val="000000" w:themeColor="text1"/>
          <w:kern w:val="0"/>
          <w:sz w:val="30"/>
          <w:szCs w:val="30"/>
          <w:lang w:val="en-US" w:eastAsia="zh-CN"/>
          <w14:textFill>
            <w14:solidFill>
              <w14:schemeClr w14:val="tx1"/>
            </w14:solidFill>
          </w14:textFill>
        </w:rPr>
        <w:t>2、</w:t>
      </w:r>
      <w:r>
        <w:rPr>
          <w:rFonts w:hint="eastAsia" w:ascii="宋体" w:hAnsi="宋体" w:eastAsia="宋体" w:cs="宋体"/>
          <w:color w:val="000000" w:themeColor="text1"/>
          <w:kern w:val="0"/>
          <w:sz w:val="30"/>
          <w:szCs w:val="30"/>
          <w14:textFill>
            <w14:solidFill>
              <w14:schemeClr w14:val="tx1"/>
            </w14:solidFill>
          </w14:textFill>
        </w:rPr>
        <w:t>本合同经双方法定代表人或授权代理人签名并加盖公章或合同专用章后生效。</w:t>
      </w:r>
    </w:p>
    <w:p w14:paraId="54C177F3">
      <w:pPr>
        <w:jc w:val="both"/>
        <w:textAlignment w:val="baseline"/>
        <w:rPr>
          <w:rStyle w:val="6"/>
          <w:color w:val="000000" w:themeColor="text1"/>
          <w:kern w:val="2"/>
          <w:sz w:val="30"/>
          <w:szCs w:val="30"/>
          <w:lang w:val="en-US" w:eastAsia="zh-CN" w:bidi="ar-SA"/>
          <w14:textFill>
            <w14:solidFill>
              <w14:schemeClr w14:val="tx1"/>
            </w14:solidFill>
          </w14:textFill>
        </w:rPr>
      </w:pPr>
      <w:r>
        <w:rPr>
          <w:rStyle w:val="6"/>
          <w:color w:val="000000" w:themeColor="text1"/>
          <w:kern w:val="2"/>
          <w:sz w:val="30"/>
          <w:szCs w:val="30"/>
          <w:lang w:val="en-US" w:eastAsia="zh-CN" w:bidi="ar-SA"/>
          <w14:textFill>
            <w14:solidFill>
              <w14:schemeClr w14:val="tx1"/>
            </w14:solidFill>
          </w14:textFill>
        </w:rPr>
        <w:t>　　</w:t>
      </w:r>
      <w:r>
        <w:rPr>
          <w:rStyle w:val="6"/>
          <w:rFonts w:hint="eastAsia"/>
          <w:color w:val="000000" w:themeColor="text1"/>
          <w:kern w:val="2"/>
          <w:sz w:val="30"/>
          <w:szCs w:val="30"/>
          <w:lang w:val="en-US" w:eastAsia="zh-CN" w:bidi="ar-SA"/>
          <w14:textFill>
            <w14:solidFill>
              <w14:schemeClr w14:val="tx1"/>
            </w14:solidFill>
          </w14:textFill>
        </w:rPr>
        <w:t>3、</w:t>
      </w:r>
      <w:r>
        <w:rPr>
          <w:rStyle w:val="6"/>
          <w:color w:val="000000" w:themeColor="text1"/>
          <w:kern w:val="2"/>
          <w:sz w:val="30"/>
          <w:szCs w:val="30"/>
          <w:lang w:val="en-US" w:eastAsia="zh-CN" w:bidi="ar-SA"/>
          <w14:textFill>
            <w14:solidFill>
              <w14:schemeClr w14:val="tx1"/>
            </w14:solidFill>
          </w14:textFill>
        </w:rPr>
        <w:t>本合同一式</w:t>
      </w:r>
      <w:r>
        <w:rPr>
          <w:rStyle w:val="6"/>
          <w:color w:val="000000" w:themeColor="text1"/>
          <w:kern w:val="2"/>
          <w:sz w:val="30"/>
          <w:szCs w:val="30"/>
          <w:u w:val="single"/>
          <w:lang w:val="en-US" w:eastAsia="zh-CN" w:bidi="ar-SA"/>
          <w14:textFill>
            <w14:solidFill>
              <w14:schemeClr w14:val="tx1"/>
            </w14:solidFill>
          </w14:textFill>
        </w:rPr>
        <w:t>肆</w:t>
      </w:r>
      <w:r>
        <w:rPr>
          <w:rStyle w:val="6"/>
          <w:color w:val="000000" w:themeColor="text1"/>
          <w:kern w:val="2"/>
          <w:sz w:val="30"/>
          <w:szCs w:val="30"/>
          <w:lang w:val="en-US" w:eastAsia="zh-CN" w:bidi="ar-SA"/>
          <w14:textFill>
            <w14:solidFill>
              <w14:schemeClr w14:val="tx1"/>
            </w14:solidFill>
          </w14:textFill>
        </w:rPr>
        <w:t>份，双方各执</w:t>
      </w:r>
      <w:r>
        <w:rPr>
          <w:rStyle w:val="6"/>
          <w:color w:val="000000" w:themeColor="text1"/>
          <w:kern w:val="2"/>
          <w:sz w:val="30"/>
          <w:szCs w:val="30"/>
          <w:u w:val="single"/>
          <w:lang w:val="en-US" w:eastAsia="zh-CN" w:bidi="ar-SA"/>
          <w14:textFill>
            <w14:solidFill>
              <w14:schemeClr w14:val="tx1"/>
            </w14:solidFill>
          </w14:textFill>
        </w:rPr>
        <w:t>贰</w:t>
      </w:r>
      <w:r>
        <w:rPr>
          <w:rStyle w:val="6"/>
          <w:color w:val="000000" w:themeColor="text1"/>
          <w:kern w:val="2"/>
          <w:sz w:val="30"/>
          <w:szCs w:val="30"/>
          <w:lang w:val="en-US" w:eastAsia="zh-CN" w:bidi="ar-SA"/>
          <w14:textFill>
            <w14:solidFill>
              <w14:schemeClr w14:val="tx1"/>
            </w14:solidFill>
          </w14:textFill>
        </w:rPr>
        <w:t>份，具有同等法律效力。</w:t>
      </w:r>
    </w:p>
    <w:p w14:paraId="042BD0B2">
      <w:pPr>
        <w:jc w:val="both"/>
        <w:textAlignment w:val="baseline"/>
        <w:rPr>
          <w:rStyle w:val="6"/>
          <w:color w:val="000000" w:themeColor="text1"/>
          <w:kern w:val="2"/>
          <w:sz w:val="30"/>
          <w:szCs w:val="30"/>
          <w:lang w:val="en-US" w:eastAsia="zh-CN" w:bidi="ar-SA"/>
          <w14:textFill>
            <w14:solidFill>
              <w14:schemeClr w14:val="tx1"/>
            </w14:solidFill>
          </w14:textFill>
        </w:rPr>
      </w:pPr>
      <w:r>
        <w:rPr>
          <w:rStyle w:val="6"/>
          <w:color w:val="000000" w:themeColor="text1"/>
          <w:kern w:val="2"/>
          <w:sz w:val="30"/>
          <w:szCs w:val="30"/>
          <w:lang w:val="en-US" w:eastAsia="zh-CN" w:bidi="ar-SA"/>
          <w14:textFill>
            <w14:solidFill>
              <w14:schemeClr w14:val="tx1"/>
            </w14:solidFill>
          </w14:textFill>
        </w:rPr>
        <w:t>　　</w:t>
      </w:r>
      <w:r>
        <w:rPr>
          <w:rStyle w:val="6"/>
          <w:rFonts w:hint="eastAsia"/>
          <w:color w:val="000000" w:themeColor="text1"/>
          <w:kern w:val="2"/>
          <w:sz w:val="30"/>
          <w:szCs w:val="30"/>
          <w:lang w:val="en-US" w:eastAsia="zh-CN" w:bidi="ar-SA"/>
          <w14:textFill>
            <w14:solidFill>
              <w14:schemeClr w14:val="tx1"/>
            </w14:solidFill>
          </w14:textFill>
        </w:rPr>
        <w:t>4、</w:t>
      </w:r>
      <w:r>
        <w:rPr>
          <w:rStyle w:val="6"/>
          <w:color w:val="000000" w:themeColor="text1"/>
          <w:kern w:val="2"/>
          <w:sz w:val="30"/>
          <w:szCs w:val="30"/>
          <w:lang w:val="en-US" w:eastAsia="zh-CN" w:bidi="ar-SA"/>
          <w14:textFill>
            <w14:solidFill>
              <w14:schemeClr w14:val="tx1"/>
            </w14:solidFill>
          </w14:textFill>
        </w:rPr>
        <w:t>本协议有效期为：完成工作任务后，甲方支付乙方所有测量费用后，该合同自动失效。</w:t>
      </w:r>
    </w:p>
    <w:p w14:paraId="5E584279">
      <w:pPr>
        <w:jc w:val="both"/>
        <w:textAlignment w:val="baseline"/>
        <w:rPr>
          <w:rStyle w:val="6"/>
          <w:b/>
          <w:bCs/>
          <w:color w:val="000000" w:themeColor="text1"/>
          <w:kern w:val="2"/>
          <w:sz w:val="30"/>
          <w:szCs w:val="30"/>
          <w:lang w:val="en-US" w:eastAsia="zh-CN" w:bidi="ar-SA"/>
          <w14:textFill>
            <w14:solidFill>
              <w14:schemeClr w14:val="tx1"/>
            </w14:solidFill>
          </w14:textFill>
        </w:rPr>
      </w:pPr>
      <w:r>
        <w:rPr>
          <w:rStyle w:val="6"/>
          <w:color w:val="000000" w:themeColor="text1"/>
          <w:kern w:val="2"/>
          <w:sz w:val="30"/>
          <w:szCs w:val="30"/>
          <w:lang w:val="en-US" w:eastAsia="zh-CN" w:bidi="ar-SA"/>
          <w14:textFill>
            <w14:solidFill>
              <w14:schemeClr w14:val="tx1"/>
            </w14:solidFill>
          </w14:textFill>
        </w:rPr>
        <w:t>　　</w:t>
      </w:r>
      <w:r>
        <w:rPr>
          <w:rStyle w:val="6"/>
          <w:rFonts w:hint="eastAsia"/>
          <w:b/>
          <w:bCs/>
          <w:color w:val="000000" w:themeColor="text1"/>
          <w:kern w:val="2"/>
          <w:sz w:val="30"/>
          <w:szCs w:val="30"/>
          <w:lang w:val="en-US" w:eastAsia="zh-CN" w:bidi="ar-SA"/>
          <w14:textFill>
            <w14:solidFill>
              <w14:schemeClr w14:val="tx1"/>
            </w14:solidFill>
          </w14:textFill>
        </w:rPr>
        <w:t>（以下无正文，为本合同签署项）</w:t>
      </w:r>
    </w:p>
    <w:p w14:paraId="7341B42F">
      <w:pPr>
        <w:jc w:val="both"/>
        <w:textAlignment w:val="baseline"/>
        <w:rPr>
          <w:rStyle w:val="6"/>
          <w:kern w:val="2"/>
          <w:sz w:val="30"/>
          <w:szCs w:val="30"/>
          <w:lang w:val="en-US" w:eastAsia="zh-CN" w:bidi="ar-SA"/>
        </w:rPr>
      </w:pPr>
      <w:r>
        <w:rPr>
          <w:rStyle w:val="6"/>
          <w:kern w:val="2"/>
          <w:sz w:val="30"/>
          <w:szCs w:val="30"/>
          <w:lang w:val="en-US" w:eastAsia="zh-CN" w:bidi="ar-SA"/>
        </w:rPr>
        <w:t xml:space="preserve">　　   </w:t>
      </w:r>
      <w:r>
        <w:rPr>
          <w:rStyle w:val="6"/>
          <w:rFonts w:hint="eastAsia"/>
          <w:kern w:val="2"/>
          <w:sz w:val="30"/>
          <w:szCs w:val="30"/>
          <w:lang w:val="en-US" w:eastAsia="zh-CN" w:bidi="ar-SA"/>
        </w:rPr>
        <w:t xml:space="preserve">  </w:t>
      </w:r>
    </w:p>
    <w:p w14:paraId="5B6CB3E0">
      <w:pPr>
        <w:jc w:val="both"/>
        <w:textAlignment w:val="baseline"/>
        <w:rPr>
          <w:rStyle w:val="6"/>
          <w:rFonts w:hint="eastAsia" w:cs="Times New Roman"/>
          <w:b w:val="0"/>
          <w:bCs w:val="0"/>
          <w:sz w:val="30"/>
          <w:szCs w:val="30"/>
          <w:u w:val="none"/>
          <w:lang w:val="zh-CN" w:eastAsia="zh-CN"/>
        </w:rPr>
      </w:pPr>
      <w:r>
        <w:rPr>
          <w:rStyle w:val="6"/>
          <w:kern w:val="2"/>
          <w:sz w:val="30"/>
          <w:szCs w:val="30"/>
          <w:lang w:val="en-US" w:eastAsia="zh-CN" w:bidi="ar-SA"/>
        </w:rPr>
        <w:t>甲方（盖章）：</w:t>
      </w:r>
      <w:r>
        <w:rPr>
          <w:rStyle w:val="6"/>
          <w:rFonts w:hint="eastAsia"/>
          <w:kern w:val="2"/>
          <w:sz w:val="30"/>
          <w:szCs w:val="30"/>
          <w:lang w:val="en-US" w:eastAsia="zh-CN" w:bidi="ar-SA"/>
        </w:rPr>
        <w:t xml:space="preserve">                   </w:t>
      </w:r>
      <w:r>
        <w:rPr>
          <w:rStyle w:val="6"/>
          <w:kern w:val="2"/>
          <w:sz w:val="30"/>
          <w:szCs w:val="30"/>
          <w:lang w:val="en-US" w:eastAsia="zh-CN" w:bidi="ar-SA"/>
        </w:rPr>
        <w:t>乙方（盖章）：温宿县</w:t>
      </w:r>
    </w:p>
    <w:p w14:paraId="438477E5">
      <w:pPr>
        <w:ind w:left="5700" w:hanging="5700" w:hangingChars="1900"/>
        <w:jc w:val="both"/>
        <w:textAlignment w:val="baseline"/>
        <w:rPr>
          <w:rStyle w:val="6"/>
          <w:kern w:val="2"/>
          <w:sz w:val="30"/>
          <w:szCs w:val="30"/>
          <w:lang w:val="en-US" w:eastAsia="zh-CN" w:bidi="ar-SA"/>
        </w:rPr>
      </w:pPr>
      <w:r>
        <w:rPr>
          <w:rStyle w:val="6"/>
          <w:kern w:val="2"/>
          <w:sz w:val="30"/>
          <w:szCs w:val="30"/>
          <w:lang w:val="en-US" w:eastAsia="zh-CN" w:bidi="ar-SA"/>
        </w:rPr>
        <w:t xml:space="preserve">    </w:t>
      </w:r>
      <w:r>
        <w:rPr>
          <w:rStyle w:val="6"/>
          <w:rFonts w:hint="eastAsia"/>
          <w:kern w:val="2"/>
          <w:sz w:val="30"/>
          <w:szCs w:val="30"/>
          <w:lang w:val="en-US" w:eastAsia="zh-CN" w:bidi="ar-SA"/>
        </w:rPr>
        <w:t xml:space="preserve">           </w:t>
      </w:r>
      <w:r>
        <w:rPr>
          <w:rStyle w:val="6"/>
          <w:kern w:val="2"/>
          <w:sz w:val="30"/>
          <w:szCs w:val="30"/>
          <w:lang w:val="en-US" w:eastAsia="zh-CN" w:bidi="ar-SA"/>
        </w:rPr>
        <w:t xml:space="preserve"> </w:t>
      </w:r>
      <w:r>
        <w:rPr>
          <w:rStyle w:val="6"/>
          <w:rFonts w:hint="eastAsia"/>
          <w:kern w:val="2"/>
          <w:sz w:val="30"/>
          <w:szCs w:val="30"/>
          <w:lang w:val="en-US" w:eastAsia="zh-CN" w:bidi="ar-SA"/>
        </w:rPr>
        <w:t xml:space="preserve">                 </w:t>
      </w:r>
      <w:r>
        <w:rPr>
          <w:rStyle w:val="6"/>
          <w:kern w:val="2"/>
          <w:sz w:val="30"/>
          <w:szCs w:val="30"/>
          <w:lang w:val="en-US" w:eastAsia="zh-CN" w:bidi="ar-SA"/>
        </w:rPr>
        <w:t>经纬测绘有限公司</w:t>
      </w:r>
    </w:p>
    <w:p w14:paraId="71AC70CB">
      <w:pPr>
        <w:jc w:val="both"/>
        <w:textAlignment w:val="baseline"/>
        <w:rPr>
          <w:rStyle w:val="6"/>
          <w:kern w:val="2"/>
          <w:sz w:val="30"/>
          <w:szCs w:val="30"/>
          <w:lang w:val="en-US" w:eastAsia="zh-CN" w:bidi="ar-SA"/>
        </w:rPr>
      </w:pPr>
      <w:r>
        <w:rPr>
          <w:rStyle w:val="6"/>
          <w:kern w:val="2"/>
          <w:sz w:val="30"/>
          <w:szCs w:val="30"/>
          <w:lang w:val="en-US" w:eastAsia="zh-CN" w:bidi="ar-SA"/>
        </w:rPr>
        <w:t xml:space="preserve">法定代表人：   　　　　          法定代表人： </w:t>
      </w:r>
    </w:p>
    <w:p w14:paraId="7BC2BB43">
      <w:pPr>
        <w:jc w:val="both"/>
        <w:textAlignment w:val="baseline"/>
        <w:rPr>
          <w:rStyle w:val="6"/>
          <w:kern w:val="2"/>
          <w:sz w:val="30"/>
          <w:szCs w:val="30"/>
          <w:lang w:val="en-US" w:eastAsia="zh-CN" w:bidi="ar-SA"/>
        </w:rPr>
      </w:pPr>
      <w:r>
        <w:rPr>
          <w:rStyle w:val="6"/>
          <w:kern w:val="2"/>
          <w:sz w:val="30"/>
          <w:szCs w:val="30"/>
          <w:lang w:val="en-US" w:eastAsia="zh-CN" w:bidi="ar-SA"/>
        </w:rPr>
        <w:t xml:space="preserve">委托代理人：   　　　　          委托代理人： </w:t>
      </w:r>
    </w:p>
    <w:p w14:paraId="31B06846">
      <w:pPr>
        <w:jc w:val="both"/>
        <w:textAlignment w:val="baseline"/>
        <w:rPr>
          <w:rStyle w:val="6"/>
          <w:kern w:val="2"/>
          <w:sz w:val="30"/>
          <w:szCs w:val="30"/>
          <w:lang w:val="en-US" w:eastAsia="zh-CN" w:bidi="ar-SA"/>
        </w:rPr>
      </w:pPr>
      <w:r>
        <w:rPr>
          <w:rStyle w:val="6"/>
          <w:kern w:val="2"/>
          <w:sz w:val="30"/>
          <w:szCs w:val="30"/>
          <w:lang w:val="en-US" w:eastAsia="zh-CN" w:bidi="ar-SA"/>
        </w:rPr>
        <w:t>签订地点：温宿县             　　签订地点：温宿县</w:t>
      </w:r>
    </w:p>
    <w:p w14:paraId="3D657BB8">
      <w:r>
        <w:rPr>
          <w:rStyle w:val="6"/>
          <w:kern w:val="2"/>
          <w:sz w:val="30"/>
          <w:szCs w:val="30"/>
          <w:u w:val="single"/>
          <w:lang w:val="en-US" w:eastAsia="zh-CN" w:bidi="ar-SA"/>
        </w:rPr>
        <w:t xml:space="preserve">     </w:t>
      </w:r>
      <w:r>
        <w:rPr>
          <w:rStyle w:val="6"/>
          <w:kern w:val="2"/>
          <w:sz w:val="30"/>
          <w:szCs w:val="30"/>
          <w:lang w:val="en-US" w:eastAsia="zh-CN" w:bidi="ar-SA"/>
        </w:rPr>
        <w:t xml:space="preserve">年____月____日　             </w:t>
      </w:r>
      <w:r>
        <w:rPr>
          <w:rStyle w:val="6"/>
          <w:kern w:val="2"/>
          <w:sz w:val="30"/>
          <w:szCs w:val="30"/>
          <w:u w:val="single"/>
          <w:lang w:val="en-US" w:eastAsia="zh-CN" w:bidi="ar-SA"/>
        </w:rPr>
        <w:t xml:space="preserve">     </w:t>
      </w:r>
      <w:r>
        <w:rPr>
          <w:rStyle w:val="6"/>
          <w:kern w:val="2"/>
          <w:sz w:val="30"/>
          <w:szCs w:val="30"/>
          <w:lang w:val="en-US" w:eastAsia="zh-CN" w:bidi="ar-SA"/>
        </w:rPr>
        <w:t>年</w:t>
      </w:r>
      <w:r>
        <w:rPr>
          <w:rStyle w:val="6"/>
          <w:kern w:val="2"/>
          <w:sz w:val="30"/>
          <w:szCs w:val="30"/>
          <w:u w:val="single"/>
          <w:lang w:val="en-US" w:eastAsia="zh-CN" w:bidi="ar-SA"/>
        </w:rPr>
        <w:t xml:space="preserve">    </w:t>
      </w:r>
      <w:r>
        <w:rPr>
          <w:rStyle w:val="6"/>
          <w:kern w:val="2"/>
          <w:sz w:val="30"/>
          <w:szCs w:val="30"/>
          <w:lang w:val="en-US" w:eastAsia="zh-CN" w:bidi="ar-SA"/>
        </w:rPr>
        <w:t>月</w:t>
      </w:r>
      <w:r>
        <w:rPr>
          <w:rStyle w:val="6"/>
          <w:kern w:val="2"/>
          <w:sz w:val="30"/>
          <w:szCs w:val="30"/>
          <w:u w:val="single"/>
          <w:lang w:val="en-US" w:eastAsia="zh-CN" w:bidi="ar-SA"/>
        </w:rPr>
        <w:t xml:space="preserve">    </w:t>
      </w:r>
      <w:r>
        <w:rPr>
          <w:rStyle w:val="6"/>
          <w:kern w:val="2"/>
          <w:sz w:val="30"/>
          <w:szCs w:val="30"/>
          <w:lang w:val="en-US" w:eastAsia="zh-CN" w:bidi="ar-S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kZDY3NDQyMzU5NmI2ODE1YjVkMjM5NTJiZTJmM2UifQ=="/>
  </w:docVars>
  <w:rsids>
    <w:rsidRoot w:val="3E032CE7"/>
    <w:rsid w:val="012A6BDB"/>
    <w:rsid w:val="013A0C9B"/>
    <w:rsid w:val="037E0E16"/>
    <w:rsid w:val="05FE4192"/>
    <w:rsid w:val="063B3638"/>
    <w:rsid w:val="064E27F8"/>
    <w:rsid w:val="06BD5DFB"/>
    <w:rsid w:val="07EB02CF"/>
    <w:rsid w:val="09D973F0"/>
    <w:rsid w:val="09E401A3"/>
    <w:rsid w:val="0A3C64F5"/>
    <w:rsid w:val="0B1D0D96"/>
    <w:rsid w:val="0BE44612"/>
    <w:rsid w:val="0D8758EB"/>
    <w:rsid w:val="0E1B7515"/>
    <w:rsid w:val="0F283D96"/>
    <w:rsid w:val="0F3228F0"/>
    <w:rsid w:val="0FED14FF"/>
    <w:rsid w:val="108C7A6C"/>
    <w:rsid w:val="10DA328F"/>
    <w:rsid w:val="10FC5772"/>
    <w:rsid w:val="134F1DF4"/>
    <w:rsid w:val="142474B9"/>
    <w:rsid w:val="1642354A"/>
    <w:rsid w:val="16701900"/>
    <w:rsid w:val="1796247C"/>
    <w:rsid w:val="186F0166"/>
    <w:rsid w:val="18837B84"/>
    <w:rsid w:val="18C463D9"/>
    <w:rsid w:val="18FA64A1"/>
    <w:rsid w:val="194B54E8"/>
    <w:rsid w:val="1AF75928"/>
    <w:rsid w:val="1B2E133D"/>
    <w:rsid w:val="1BB86F72"/>
    <w:rsid w:val="1CD513E5"/>
    <w:rsid w:val="1D7C24CB"/>
    <w:rsid w:val="1E627840"/>
    <w:rsid w:val="1EB7650B"/>
    <w:rsid w:val="1F5B6ECE"/>
    <w:rsid w:val="24C67B75"/>
    <w:rsid w:val="251A0B90"/>
    <w:rsid w:val="263E7D37"/>
    <w:rsid w:val="287E6B78"/>
    <w:rsid w:val="28F81C52"/>
    <w:rsid w:val="2A157B78"/>
    <w:rsid w:val="2B7663F5"/>
    <w:rsid w:val="2B797C93"/>
    <w:rsid w:val="2E440A2C"/>
    <w:rsid w:val="2FA83CD2"/>
    <w:rsid w:val="2FF04A3F"/>
    <w:rsid w:val="30ED684C"/>
    <w:rsid w:val="3220355E"/>
    <w:rsid w:val="331650FE"/>
    <w:rsid w:val="337434A1"/>
    <w:rsid w:val="36193FBA"/>
    <w:rsid w:val="38A10E2E"/>
    <w:rsid w:val="39091824"/>
    <w:rsid w:val="39E00083"/>
    <w:rsid w:val="3B143534"/>
    <w:rsid w:val="3C925EAD"/>
    <w:rsid w:val="3D8A2B2A"/>
    <w:rsid w:val="3D94735A"/>
    <w:rsid w:val="3E032CE7"/>
    <w:rsid w:val="3E71717F"/>
    <w:rsid w:val="3EA20F1F"/>
    <w:rsid w:val="3ED05F39"/>
    <w:rsid w:val="3F0F1B8C"/>
    <w:rsid w:val="3F177A97"/>
    <w:rsid w:val="3F542748"/>
    <w:rsid w:val="40B27A77"/>
    <w:rsid w:val="40F938F8"/>
    <w:rsid w:val="41550306"/>
    <w:rsid w:val="4387343D"/>
    <w:rsid w:val="440B695E"/>
    <w:rsid w:val="46BD748B"/>
    <w:rsid w:val="46ED46A6"/>
    <w:rsid w:val="47BE73FC"/>
    <w:rsid w:val="485B6C46"/>
    <w:rsid w:val="48B758A9"/>
    <w:rsid w:val="49BE69AF"/>
    <w:rsid w:val="49C33FF5"/>
    <w:rsid w:val="49F14158"/>
    <w:rsid w:val="49FB2EAC"/>
    <w:rsid w:val="4A192915"/>
    <w:rsid w:val="4AE65456"/>
    <w:rsid w:val="4B991F60"/>
    <w:rsid w:val="4C010727"/>
    <w:rsid w:val="4C215AB1"/>
    <w:rsid w:val="4D0115B3"/>
    <w:rsid w:val="4DD7645A"/>
    <w:rsid w:val="4E9C7E51"/>
    <w:rsid w:val="4F0E0991"/>
    <w:rsid w:val="4F3551A0"/>
    <w:rsid w:val="51984A67"/>
    <w:rsid w:val="51A72EFC"/>
    <w:rsid w:val="51D0299C"/>
    <w:rsid w:val="54C067AF"/>
    <w:rsid w:val="55022477"/>
    <w:rsid w:val="557C1FAA"/>
    <w:rsid w:val="55AE2D47"/>
    <w:rsid w:val="567315FF"/>
    <w:rsid w:val="57250B4B"/>
    <w:rsid w:val="574F5BC8"/>
    <w:rsid w:val="57527466"/>
    <w:rsid w:val="582C7A0F"/>
    <w:rsid w:val="58F7087C"/>
    <w:rsid w:val="595443AC"/>
    <w:rsid w:val="5CC83530"/>
    <w:rsid w:val="5CE5683C"/>
    <w:rsid w:val="5DD01699"/>
    <w:rsid w:val="5E056FE1"/>
    <w:rsid w:val="60FD3E51"/>
    <w:rsid w:val="612E2BC1"/>
    <w:rsid w:val="62220662"/>
    <w:rsid w:val="63EF280B"/>
    <w:rsid w:val="642C3481"/>
    <w:rsid w:val="65D2213C"/>
    <w:rsid w:val="66E101D2"/>
    <w:rsid w:val="6844104D"/>
    <w:rsid w:val="6847058D"/>
    <w:rsid w:val="68906740"/>
    <w:rsid w:val="69FC1BE0"/>
    <w:rsid w:val="6B932BCE"/>
    <w:rsid w:val="6B9F36D0"/>
    <w:rsid w:val="6CFA7F2C"/>
    <w:rsid w:val="6D0A63C2"/>
    <w:rsid w:val="6D2011DA"/>
    <w:rsid w:val="6E041063"/>
    <w:rsid w:val="6F416B61"/>
    <w:rsid w:val="70107D7D"/>
    <w:rsid w:val="73CD4075"/>
    <w:rsid w:val="751C6CFF"/>
    <w:rsid w:val="75436915"/>
    <w:rsid w:val="75790791"/>
    <w:rsid w:val="76635DC4"/>
    <w:rsid w:val="776467FB"/>
    <w:rsid w:val="77A74409"/>
    <w:rsid w:val="77AD4519"/>
    <w:rsid w:val="79EB61DF"/>
    <w:rsid w:val="7A40037E"/>
    <w:rsid w:val="7E1347BB"/>
    <w:rsid w:val="7E822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6"/>
    <w:autoRedefine/>
    <w:qFormat/>
    <w:uiPriority w:val="0"/>
    <w:pPr>
      <w:jc w:val="both"/>
      <w:textAlignment w:val="baseline"/>
    </w:pPr>
    <w:rPr>
      <w:rFonts w:ascii="Times New Roman" w:hAnsi="Times New Roman" w:eastAsia="宋体" w:cstheme="minorBidi"/>
      <w:kern w:val="2"/>
      <w:sz w:val="21"/>
      <w:lang w:val="en-US" w:eastAsia="zh-CN" w:bidi="ar-SA"/>
    </w:rPr>
  </w:style>
  <w:style w:type="paragraph" w:styleId="2">
    <w:name w:val="heading 3"/>
    <w:basedOn w:val="1"/>
    <w:next w:val="1"/>
    <w:autoRedefine/>
    <w:qFormat/>
    <w:uiPriority w:val="0"/>
    <w:pPr>
      <w:keepNext/>
      <w:keepLines/>
      <w:spacing w:after="0" w:afterLines="0" w:afterAutospacing="0"/>
      <w:outlineLvl w:val="2"/>
    </w:pPr>
    <w:rPr>
      <w:rFonts w:ascii="Tahoma" w:hAnsi="Tahoma"/>
      <w:b/>
      <w:sz w:val="32"/>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autoRedefine/>
    <w:unhideWhenUsed/>
    <w:qFormat/>
    <w:uiPriority w:val="99"/>
    <w:pPr>
      <w:spacing w:after="120"/>
    </w:pPr>
  </w:style>
  <w:style w:type="character" w:customStyle="1" w:styleId="6">
    <w:name w:val="NormalCharacter"/>
    <w:link w:val="1"/>
    <w:autoRedefine/>
    <w:qFormat/>
    <w:uiPriority w:val="0"/>
    <w:rPr>
      <w:rFonts w:ascii="Times New Roman" w:hAnsi="Times New Roman" w:eastAsia="宋体" w:cstheme="minorBidi"/>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1967</Words>
  <Characters>2062</Characters>
  <Lines>0</Lines>
  <Paragraphs>0</Paragraphs>
  <TotalTime>25</TotalTime>
  <ScaleCrop>false</ScaleCrop>
  <LinksUpToDate>false</LinksUpToDate>
  <CharactersWithSpaces>2442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2021-09-18T08:10:00Z</dcterms:created>
  <dc:creator>王吉良</dc:creator>
  <cp:lastModifiedBy>荷笠带斜阳</cp:lastModifiedBy>
  <cp:lastPrinted>2023-08-21T11:15:00Z</cp:lastPrinted>
  <dcterms:modified xsi:type="dcterms:W3CDTF">2024-12-11T09:10:22Z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7A5C6ED5EF0647A1A31ACD2965E5117F_13</vt:lpwstr>
  </property>
</Properties>
</file>