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0" w:type="auto"/>
        <w:tblInd w:w="10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90"/>
        <w:gridCol w:w="2376"/>
        <w:gridCol w:w="2712"/>
        <w:gridCol w:w="286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9540" w:type="dxa"/>
            <w:gridSpan w:val="4"/>
            <w:tcBorders>
              <w:bottom w:val="single" w:color="auto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ascii="黑体" w:eastAsia="黑体"/>
                <w:sz w:val="30"/>
                <w:szCs w:val="30"/>
              </w:rPr>
            </w:pPr>
            <w:r>
              <w:rPr>
                <w:rFonts w:hint="eastAsia" w:ascii="黑体" w:eastAsia="黑体"/>
                <w:sz w:val="30"/>
                <w:szCs w:val="30"/>
              </w:rPr>
              <w:t>三、实际到位资金查询凭证</w:t>
            </w:r>
          </w:p>
          <w:p>
            <w:pPr>
              <w:jc w:val="center"/>
              <w:rPr>
                <w:rFonts w:ascii="黑体" w:eastAsia="黑体"/>
                <w:sz w:val="36"/>
                <w:szCs w:val="36"/>
              </w:rPr>
            </w:pPr>
            <w:r>
              <w:rPr>
                <w:rFonts w:hint="eastAsia" w:ascii="黑体" w:eastAsia="黑体"/>
                <w:sz w:val="36"/>
                <w:szCs w:val="36"/>
              </w:rPr>
              <w:t>项目验证材料明细表</w:t>
            </w:r>
          </w:p>
          <w:p>
            <w:pPr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</w:p>
          <w:p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项目名称</w:t>
            </w:r>
            <w:r>
              <w:rPr>
                <w:rFonts w:ascii="仿宋_GB2312" w:eastAsia="仿宋_GB2312"/>
                <w:sz w:val="28"/>
                <w:szCs w:val="28"/>
              </w:rPr>
              <w:t>:</w:t>
            </w:r>
            <w:r>
              <w:rPr>
                <w:rFonts w:hint="eastAsia" w:ascii="仿宋_GB2312" w:eastAsia="仿宋_GB2312"/>
                <w:sz w:val="28"/>
                <w:szCs w:val="28"/>
              </w:rPr>
              <w:t>元盛祥府</w:t>
            </w:r>
          </w:p>
          <w:p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项目代码</w:t>
            </w:r>
            <w:r>
              <w:rPr>
                <w:rFonts w:ascii="仿宋_GB2312" w:eastAsia="仿宋_GB2312"/>
                <w:sz w:val="28"/>
                <w:szCs w:val="28"/>
              </w:rPr>
              <w:t>: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MA78JCYH9001                    </w:t>
            </w:r>
          </w:p>
          <w:p>
            <w:pPr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上报时间：202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sz w:val="28"/>
                <w:szCs w:val="28"/>
              </w:rPr>
              <w:t>年1-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sz w:val="28"/>
                <w:szCs w:val="28"/>
              </w:rPr>
              <w:t>月上报1月-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sz w:val="28"/>
                <w:szCs w:val="28"/>
              </w:rPr>
              <w:t>月合计数：</w:t>
            </w: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1585.87</w:t>
            </w:r>
            <w:r>
              <w:rPr>
                <w:rFonts w:hint="eastAsia"/>
                <w:kern w:val="0"/>
                <w:sz w:val="24"/>
              </w:rPr>
              <w:t>万元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1" w:hRule="atLeast"/>
        </w:trPr>
        <w:tc>
          <w:tcPr>
            <w:tcW w:w="159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材料编号</w:t>
            </w:r>
          </w:p>
        </w:tc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验证材料名称</w:t>
            </w:r>
          </w:p>
        </w:tc>
        <w:tc>
          <w:tcPr>
            <w:tcW w:w="2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本年实际到位资金(万元)</w:t>
            </w:r>
          </w:p>
        </w:tc>
        <w:tc>
          <w:tcPr>
            <w:tcW w:w="2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备 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159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现金流量表</w:t>
            </w:r>
          </w:p>
        </w:tc>
        <w:tc>
          <w:tcPr>
            <w:tcW w:w="2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1585.87</w:t>
            </w:r>
          </w:p>
        </w:tc>
        <w:tc>
          <w:tcPr>
            <w:tcW w:w="2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12" w:type="dxa"/>
              <w:left w:w="12" w:type="dxa"/>
              <w:right w:w="12" w:type="dxa"/>
            </w:tcMar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159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12" w:type="dxa"/>
              <w:left w:w="12" w:type="dxa"/>
              <w:right w:w="12" w:type="dxa"/>
            </w:tcMar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159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12" w:type="dxa"/>
              <w:left w:w="12" w:type="dxa"/>
              <w:right w:w="12" w:type="dxa"/>
            </w:tcMar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159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12" w:type="dxa"/>
              <w:left w:w="12" w:type="dxa"/>
              <w:right w:w="12" w:type="dxa"/>
            </w:tcMar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159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12" w:type="dxa"/>
              <w:left w:w="12" w:type="dxa"/>
              <w:right w:w="12" w:type="dxa"/>
            </w:tcMar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159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</w:tcPr>
          <w:p>
            <w:pPr>
              <w:widowControl/>
              <w:jc w:val="center"/>
              <w:textAlignment w:val="top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合计</w:t>
            </w:r>
          </w:p>
        </w:tc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12" w:type="dxa"/>
              <w:left w:w="12" w:type="dxa"/>
              <w:right w:w="12" w:type="dxa"/>
            </w:tcMar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0" w:hRule="atLeast"/>
        </w:trPr>
        <w:tc>
          <w:tcPr>
            <w:tcW w:w="159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 xml:space="preserve"> 1-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5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月上报本年实际到位资金</w:t>
            </w:r>
          </w:p>
        </w:tc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  <w:tc>
          <w:tcPr>
            <w:tcW w:w="2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2" w:type="dxa"/>
              <w:left w:w="12" w:type="dxa"/>
              <w:right w:w="12" w:type="dxa"/>
            </w:tcMar>
          </w:tcPr>
          <w:p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1585.87</w:t>
            </w:r>
          </w:p>
        </w:tc>
        <w:tc>
          <w:tcPr>
            <w:tcW w:w="2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>
              <w:top w:w="12" w:type="dxa"/>
              <w:left w:w="12" w:type="dxa"/>
              <w:right w:w="12" w:type="dxa"/>
            </w:tcMar>
          </w:tcPr>
          <w:p>
            <w:pPr>
              <w:rPr>
                <w:rFonts w:ascii="宋体" w:hAnsi="宋体" w:cs="宋体"/>
                <w:color w:val="000000"/>
                <w:sz w:val="24"/>
              </w:rPr>
            </w:pPr>
          </w:p>
        </w:tc>
      </w:tr>
    </w:tbl>
    <w:p>
      <w:pPr>
        <w:jc w:val="left"/>
        <w:rPr>
          <w:kern w:val="0"/>
          <w:sz w:val="28"/>
          <w:szCs w:val="28"/>
        </w:rPr>
      </w:pPr>
      <w:r>
        <w:rPr>
          <w:rFonts w:hint="eastAsia"/>
          <w:kern w:val="0"/>
          <w:sz w:val="28"/>
          <w:szCs w:val="28"/>
        </w:rPr>
        <w:t>企业填报人：薛双双</w:t>
      </w:r>
    </w:p>
    <w:p>
      <w:pPr>
        <w:jc w:val="left"/>
        <w:rPr>
          <w:kern w:val="0"/>
          <w:sz w:val="28"/>
          <w:szCs w:val="28"/>
        </w:rPr>
      </w:pPr>
      <w:r>
        <w:rPr>
          <w:rFonts w:hint="eastAsia"/>
          <w:kern w:val="0"/>
          <w:sz w:val="28"/>
          <w:szCs w:val="28"/>
        </w:rPr>
        <w:t>企业统计部门负责人：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ZmNDY4ZTBiZTI0NzMxZTdlZGNjYjA1OWFlMWEzYmIifQ=="/>
  </w:docVars>
  <w:rsids>
    <w:rsidRoot w:val="11206122"/>
    <w:rsid w:val="11206122"/>
    <w:rsid w:val="645D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2023-11-03T02:34:00Z</dcterms:created>
  <dc:creator>WPS_1592284843</dc:creator>
  <cp:lastModifiedBy>WPS_1592284843</cp:lastModifiedBy>
  <cp:lastPrinted>2024-05-29T03:57:38Z</cp:lastPrinted>
  <dcterms:modified xsi:type="dcterms:W3CDTF">2024-05-29T03:57:44Z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79DE9725896E49BDAF56F1F422EBFC9D_11</vt:lpwstr>
  </property>
</Properties>
</file>